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F493EE5" wp14:paraId="3BFEFB25" wp14:textId="4612DC77">
      <w:pPr>
        <w:rPr>
          <w:rFonts w:ascii="Garamond" w:hAnsi="Garamond" w:eastAsia="Garamond" w:cs="Garamond"/>
          <w:b w:val="1"/>
          <w:bCs w:val="1"/>
          <w:sz w:val="28"/>
          <w:szCs w:val="28"/>
        </w:rPr>
      </w:pPr>
      <w:r w:rsidRPr="6F493EE5" w:rsidR="6CF1FE5F">
        <w:rPr>
          <w:rFonts w:ascii="Garamond" w:hAnsi="Garamond" w:eastAsia="Garamond" w:cs="Garamond"/>
          <w:b w:val="1"/>
          <w:bCs w:val="1"/>
          <w:sz w:val="32"/>
          <w:szCs w:val="32"/>
        </w:rPr>
        <w:t>Prédication du 10 novembre</w:t>
      </w:r>
    </w:p>
    <w:p w:rsidR="6CF1FE5F" w:rsidP="0D5C8BE6" w:rsidRDefault="6CF1FE5F" w14:paraId="4AA2A2D6" w14:textId="3FD5CBCC">
      <w:pPr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  <w:r w:rsidRPr="0D5C8BE6" w:rsidR="6CF1FE5F">
        <w:rPr>
          <w:rFonts w:ascii="Garamond" w:hAnsi="Garamond" w:eastAsia="Garamond" w:cs="Garamond"/>
          <w:sz w:val="28"/>
          <w:szCs w:val="28"/>
        </w:rPr>
        <w:t xml:space="preserve">Le texte proposé à notre méditation se trouve dans l’Evangile de Marc, chapitre 12, versets 38 à 44 : </w:t>
      </w:r>
    </w:p>
    <w:p w:rsidR="6CF1FE5F" w:rsidP="0D5C8BE6" w:rsidRDefault="6CF1FE5F" w14:paraId="700656A3" w14:textId="0BBF1908">
      <w:pPr>
        <w:pStyle w:val="Normal"/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  <w:r w:rsidRPr="0D5C8BE6" w:rsidR="19E9EF1D">
        <w:rPr>
          <w:rFonts w:ascii="Garamond" w:hAnsi="Garamond" w:eastAsia="Garamond" w:cs="Garamond"/>
          <w:noProof w:val="0"/>
          <w:sz w:val="27"/>
          <w:szCs w:val="27"/>
          <w:lang w:val="fr-FR"/>
        </w:rPr>
        <w:t>«</w:t>
      </w:r>
      <w:r w:rsidRPr="0D5C8BE6" w:rsidR="19E9EF1D">
        <w:rPr>
          <w:rFonts w:ascii="Garamond" w:hAnsi="Garamond" w:eastAsia="Garamond" w:cs="Garamond"/>
          <w:sz w:val="28"/>
          <w:szCs w:val="28"/>
        </w:rPr>
        <w:t xml:space="preserve"> </w:t>
      </w:r>
      <w:r w:rsidRPr="0D5C8BE6" w:rsidR="1618A168">
        <w:rPr>
          <w:rFonts w:ascii="Garamond" w:hAnsi="Garamond" w:eastAsia="Garamond" w:cs="Garamond"/>
          <w:sz w:val="28"/>
          <w:szCs w:val="28"/>
        </w:rPr>
        <w:t xml:space="preserve">Et par son enseignement, il disait : </w:t>
      </w:r>
      <w:r w:rsidRPr="0D5C8BE6" w:rsidR="1B3B1572">
        <w:rPr>
          <w:rFonts w:ascii="Garamond" w:hAnsi="Garamond" w:eastAsia="Garamond" w:cs="Garamond"/>
          <w:sz w:val="28"/>
          <w:szCs w:val="28"/>
        </w:rPr>
        <w:t>“</w:t>
      </w:r>
      <w:r w:rsidRPr="0D5C8BE6" w:rsidR="1618A168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Gardez-vous des scribes, ceux </w:t>
      </w:r>
      <w:r w:rsidRPr="0D5C8BE6" w:rsidR="7A18CB6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qui </w:t>
      </w:r>
      <w:r w:rsidRPr="0D5C8BE6" w:rsidR="1618A168">
        <w:rPr>
          <w:rFonts w:ascii="Garamond" w:hAnsi="Garamond" w:eastAsia="Garamond" w:cs="Garamond"/>
          <w:i w:val="1"/>
          <w:iCs w:val="1"/>
          <w:sz w:val="28"/>
          <w:szCs w:val="28"/>
        </w:rPr>
        <w:t>veulent marcher dans de</w:t>
      </w:r>
      <w:r w:rsidRPr="0D5C8BE6" w:rsidR="0B17A18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longues robes</w:t>
      </w:r>
      <w:r w:rsidRPr="0D5C8BE6" w:rsidR="07591DED">
        <w:rPr>
          <w:rFonts w:ascii="Garamond" w:hAnsi="Garamond" w:eastAsia="Garamond" w:cs="Garamond"/>
          <w:i w:val="1"/>
          <w:iCs w:val="1"/>
          <w:sz w:val="28"/>
          <w:szCs w:val="28"/>
        </w:rPr>
        <w:t>,</w:t>
      </w:r>
      <w:r w:rsidRPr="0D5C8BE6" w:rsidR="0B17A18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0D5C8BE6" w:rsidR="75F7A353">
        <w:rPr>
          <w:rFonts w:ascii="Garamond" w:hAnsi="Garamond" w:eastAsia="Garamond" w:cs="Garamond"/>
          <w:i w:val="1"/>
          <w:iCs w:val="1"/>
          <w:sz w:val="28"/>
          <w:szCs w:val="28"/>
        </w:rPr>
        <w:t>désirent</w:t>
      </w:r>
      <w:r w:rsidRPr="0D5C8BE6" w:rsidR="0B17A18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) les salutations sur les places publiques (agora) </w:t>
      </w:r>
      <w:r w:rsidRPr="0D5C8BE6" w:rsidR="0B17A184">
        <w:rPr>
          <w:rFonts w:ascii="Garamond" w:hAnsi="Garamond" w:eastAsia="Garamond" w:cs="Garamond"/>
          <w:i w:val="1"/>
          <w:iCs w:val="1"/>
          <w:sz w:val="20"/>
          <w:szCs w:val="20"/>
          <w:vertAlign w:val="subscript"/>
        </w:rPr>
        <w:t xml:space="preserve">39 </w:t>
      </w:r>
      <w:r w:rsidRPr="0D5C8BE6" w:rsidR="0B17A184">
        <w:rPr>
          <w:rFonts w:ascii="Garamond" w:hAnsi="Garamond" w:eastAsia="Garamond" w:cs="Garamond"/>
          <w:i w:val="1"/>
          <w:iCs w:val="1"/>
          <w:sz w:val="28"/>
          <w:szCs w:val="28"/>
        </w:rPr>
        <w:t>les premiers si</w:t>
      </w:r>
      <w:r w:rsidRPr="0D5C8BE6" w:rsidR="5821F43A">
        <w:rPr>
          <w:rFonts w:ascii="Garamond" w:hAnsi="Garamond" w:eastAsia="Garamond" w:cs="Garamond"/>
          <w:i w:val="1"/>
          <w:iCs w:val="1"/>
          <w:sz w:val="28"/>
          <w:szCs w:val="28"/>
        </w:rPr>
        <w:t>èges</w:t>
      </w:r>
      <w:r w:rsidRPr="0D5C8BE6" w:rsidR="44479F11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0D5C8BE6" w:rsidR="0B10A224">
        <w:rPr>
          <w:rFonts w:ascii="Garamond" w:hAnsi="Garamond" w:eastAsia="Garamond" w:cs="Garamond"/>
          <w:i w:val="1"/>
          <w:iCs w:val="1"/>
          <w:sz w:val="28"/>
          <w:szCs w:val="28"/>
        </w:rPr>
        <w:t>prwtokaqedria</w:t>
      </w:r>
      <w:r w:rsidRPr="0D5C8BE6" w:rsidR="44479F11">
        <w:rPr>
          <w:rFonts w:ascii="Garamond" w:hAnsi="Garamond" w:eastAsia="Garamond" w:cs="Garamond"/>
          <w:i w:val="1"/>
          <w:iCs w:val="1"/>
          <w:sz w:val="28"/>
          <w:szCs w:val="28"/>
        </w:rPr>
        <w:t>=les premières places, les places d’honneur)</w:t>
      </w:r>
      <w:r w:rsidRPr="0D5C8BE6" w:rsidR="5821F43A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dans les synagogues et les </w:t>
      </w:r>
      <w:r w:rsidRPr="0D5C8BE6" w:rsidR="20F7F718">
        <w:rPr>
          <w:rFonts w:ascii="Garamond" w:hAnsi="Garamond" w:eastAsia="Garamond" w:cs="Garamond"/>
          <w:i w:val="1"/>
          <w:iCs w:val="1"/>
          <w:sz w:val="28"/>
          <w:szCs w:val="28"/>
        </w:rPr>
        <w:t>premiers lits (</w:t>
      </w:r>
      <w:r w:rsidRPr="0D5C8BE6" w:rsidR="20F7F718">
        <w:rPr>
          <w:rFonts w:ascii="Garamond" w:hAnsi="Garamond" w:eastAsia="Garamond" w:cs="Garamond"/>
          <w:i w:val="1"/>
          <w:iCs w:val="1"/>
          <w:sz w:val="28"/>
          <w:szCs w:val="28"/>
        </w:rPr>
        <w:t>prwtoklisiaj</w:t>
      </w:r>
      <w:r w:rsidRPr="0D5C8BE6" w:rsidR="20F7F718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= places d’honneur)</w:t>
      </w:r>
      <w:r w:rsidRPr="0D5C8BE6" w:rsidR="1048557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0D5C8BE6" w:rsidR="567E1E23">
        <w:rPr>
          <w:rFonts w:ascii="Garamond" w:hAnsi="Garamond" w:eastAsia="Garamond" w:cs="Garamond"/>
          <w:i w:val="1"/>
          <w:iCs w:val="1"/>
          <w:sz w:val="28"/>
          <w:szCs w:val="28"/>
        </w:rPr>
        <w:t>lors des dîners (</w:t>
      </w:r>
      <w:r w:rsidRPr="0D5C8BE6" w:rsidR="567E1E23">
        <w:rPr>
          <w:rFonts w:ascii="Garamond" w:hAnsi="Garamond" w:eastAsia="Garamond" w:cs="Garamond"/>
          <w:i w:val="1"/>
          <w:iCs w:val="1"/>
          <w:sz w:val="28"/>
          <w:szCs w:val="28"/>
        </w:rPr>
        <w:t>deipnoij</w:t>
      </w:r>
      <w:r w:rsidRPr="0D5C8BE6" w:rsidR="567E1E23">
        <w:rPr>
          <w:rFonts w:ascii="Garamond" w:hAnsi="Garamond" w:eastAsia="Garamond" w:cs="Garamond"/>
          <w:i w:val="1"/>
          <w:iCs w:val="1"/>
          <w:sz w:val="28"/>
          <w:szCs w:val="28"/>
        </w:rPr>
        <w:t>)</w:t>
      </w:r>
      <w:r w:rsidRPr="0D5C8BE6" w:rsidR="10485572">
        <w:rPr>
          <w:rFonts w:ascii="Garamond" w:hAnsi="Garamond" w:eastAsia="Garamond" w:cs="Garamond"/>
          <w:i w:val="1"/>
          <w:iCs w:val="1"/>
          <w:sz w:val="28"/>
          <w:szCs w:val="28"/>
        </w:rPr>
        <w:t>;</w:t>
      </w:r>
      <w:r w:rsidRPr="0D5C8BE6" w:rsidR="284C8DF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0D5C8BE6" w:rsidR="284C8DF2">
        <w:rPr>
          <w:rFonts w:ascii="Garamond" w:hAnsi="Garamond" w:eastAsia="Garamond" w:cs="Garamond"/>
          <w:i w:val="1"/>
          <w:iCs w:val="1"/>
          <w:sz w:val="20"/>
          <w:szCs w:val="20"/>
          <w:vertAlign w:val="subscript"/>
        </w:rPr>
        <w:t>40</w:t>
      </w:r>
      <w:r w:rsidRPr="0D5C8BE6" w:rsidR="1048557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0D5C8BE6" w:rsidR="757F8895">
        <w:rPr>
          <w:rFonts w:ascii="Garamond" w:hAnsi="Garamond" w:eastAsia="Garamond" w:cs="Garamond"/>
          <w:i w:val="1"/>
          <w:iCs w:val="1"/>
          <w:sz w:val="28"/>
          <w:szCs w:val="28"/>
        </w:rPr>
        <w:t>C</w:t>
      </w:r>
      <w:r w:rsidRPr="0D5C8BE6" w:rsidR="1048557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eux qui dévorent les maisons des </w:t>
      </w:r>
      <w:r w:rsidRPr="0D5C8BE6" w:rsidR="10485572">
        <w:rPr>
          <w:rFonts w:ascii="Garamond" w:hAnsi="Garamond" w:eastAsia="Garamond" w:cs="Garamond"/>
          <w:b w:val="1"/>
          <w:bCs w:val="1"/>
          <w:i w:val="1"/>
          <w:iCs w:val="1"/>
          <w:sz w:val="28"/>
          <w:szCs w:val="28"/>
        </w:rPr>
        <w:t xml:space="preserve">veuves </w:t>
      </w:r>
      <w:r w:rsidRPr="0D5C8BE6" w:rsidR="10485572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et </w:t>
      </w:r>
      <w:r w:rsidRPr="0D5C8BE6" w:rsidR="3B74EA01">
        <w:rPr>
          <w:rFonts w:ascii="Garamond" w:hAnsi="Garamond" w:eastAsia="Garamond" w:cs="Garamond"/>
          <w:i w:val="1"/>
          <w:iCs w:val="1"/>
          <w:sz w:val="28"/>
          <w:szCs w:val="28"/>
        </w:rPr>
        <w:t>sont lo</w:t>
      </w:r>
      <w:r w:rsidRPr="0D5C8BE6" w:rsidR="383D35BC">
        <w:rPr>
          <w:rFonts w:ascii="Garamond" w:hAnsi="Garamond" w:eastAsia="Garamond" w:cs="Garamond"/>
          <w:i w:val="1"/>
          <w:iCs w:val="1"/>
          <w:sz w:val="28"/>
          <w:szCs w:val="28"/>
        </w:rPr>
        <w:t>n</w:t>
      </w:r>
      <w:r w:rsidRPr="0D5C8BE6" w:rsidR="3B74EA01">
        <w:rPr>
          <w:rFonts w:ascii="Garamond" w:hAnsi="Garamond" w:eastAsia="Garamond" w:cs="Garamond"/>
          <w:i w:val="1"/>
          <w:iCs w:val="1"/>
          <w:sz w:val="28"/>
          <w:szCs w:val="28"/>
        </w:rPr>
        <w:t>guement en prière, en apparence en tout cas</w:t>
      </w:r>
      <w:r w:rsidRPr="0D5C8BE6" w:rsidR="6B2B6DC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; ceux-ci recevront un</w:t>
      </w:r>
      <w:r w:rsidRPr="0D5C8BE6" w:rsidR="07A704A1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plus </w:t>
      </w:r>
      <w:r w:rsidRPr="0D5C8BE6" w:rsidR="07A704A1">
        <w:rPr>
          <w:rFonts w:ascii="Garamond" w:hAnsi="Garamond" w:eastAsia="Garamond" w:cs="Garamond"/>
          <w:i w:val="1"/>
          <w:iCs w:val="1"/>
          <w:sz w:val="28"/>
          <w:szCs w:val="28"/>
          <w:u w:val="single"/>
        </w:rPr>
        <w:t>abondant</w:t>
      </w:r>
      <w:r w:rsidRPr="0D5C8BE6" w:rsidR="07A704A1">
        <w:rPr>
          <w:rFonts w:ascii="Garamond" w:hAnsi="Garamond" w:eastAsia="Garamond" w:cs="Garamond"/>
          <w:i w:val="1"/>
          <w:iCs w:val="1"/>
          <w:sz w:val="28"/>
          <w:szCs w:val="28"/>
        </w:rPr>
        <w:t>, plus sévère jugement</w:t>
      </w:r>
      <w:r w:rsidRPr="0D5C8BE6" w:rsidR="24E7DE8C">
        <w:rPr>
          <w:rFonts w:ascii="Garamond" w:hAnsi="Garamond" w:eastAsia="Garamond" w:cs="Garamond"/>
          <w:sz w:val="28"/>
          <w:szCs w:val="28"/>
        </w:rPr>
        <w:t xml:space="preserve"> (</w:t>
      </w:r>
      <w:r w:rsidRPr="0D5C8BE6" w:rsidR="24E7DE8C">
        <w:rPr>
          <w:rFonts w:ascii="Garamond" w:hAnsi="Garamond" w:eastAsia="Garamond" w:cs="Garamond"/>
          <w:sz w:val="28"/>
          <w:szCs w:val="28"/>
        </w:rPr>
        <w:t>krima</w:t>
      </w:r>
      <w:r w:rsidRPr="0D5C8BE6" w:rsidR="24E7DE8C">
        <w:rPr>
          <w:rFonts w:ascii="Garamond" w:hAnsi="Garamond" w:eastAsia="Garamond" w:cs="Garamond"/>
          <w:sz w:val="28"/>
          <w:szCs w:val="28"/>
        </w:rPr>
        <w:t>)</w:t>
      </w:r>
      <w:r w:rsidRPr="0D5C8BE6" w:rsidR="1A16CE05">
        <w:rPr>
          <w:rFonts w:ascii="Garamond" w:hAnsi="Garamond" w:eastAsia="Garamond" w:cs="Garamond"/>
          <w:sz w:val="28"/>
          <w:szCs w:val="28"/>
        </w:rPr>
        <w:t>”</w:t>
      </w:r>
      <w:r w:rsidRPr="0D5C8BE6" w:rsidR="07A704A1">
        <w:rPr>
          <w:rFonts w:ascii="Garamond" w:hAnsi="Garamond" w:eastAsia="Garamond" w:cs="Garamond"/>
          <w:sz w:val="28"/>
          <w:szCs w:val="28"/>
        </w:rPr>
        <w:t>.</w:t>
      </w:r>
    </w:p>
    <w:p w:rsidR="3BBF2E86" w:rsidP="6F493EE5" w:rsidRDefault="3BBF2E86" w14:paraId="1432B7C3" w14:textId="1C05F373">
      <w:pPr>
        <w:pStyle w:val="Normal"/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  <w:r w:rsidRPr="6F493EE5" w:rsidR="3BBF2E86">
        <w:rPr>
          <w:rFonts w:ascii="Garamond" w:hAnsi="Garamond" w:eastAsia="Garamond" w:cs="Garamond"/>
          <w:sz w:val="20"/>
          <w:szCs w:val="20"/>
          <w:vertAlign w:val="subscript"/>
        </w:rPr>
        <w:t xml:space="preserve">41 </w:t>
      </w:r>
      <w:r w:rsidRPr="6F493EE5" w:rsidR="35A54950">
        <w:rPr>
          <w:rFonts w:ascii="Garamond" w:hAnsi="Garamond" w:eastAsia="Garamond" w:cs="Garamond"/>
          <w:sz w:val="28"/>
          <w:szCs w:val="28"/>
        </w:rPr>
        <w:t>Et, s’étant assis</w:t>
      </w:r>
      <w:r w:rsidRPr="6F493EE5" w:rsidR="620BB37D">
        <w:rPr>
          <w:rFonts w:ascii="Garamond" w:hAnsi="Garamond" w:eastAsia="Garamond" w:cs="Garamond"/>
          <w:sz w:val="28"/>
          <w:szCs w:val="28"/>
        </w:rPr>
        <w:t xml:space="preserve"> devant le tronc pour les offrandes (du Te</w:t>
      </w:r>
      <w:r w:rsidRPr="6F493EE5" w:rsidR="315F0F9D">
        <w:rPr>
          <w:rFonts w:ascii="Garamond" w:hAnsi="Garamond" w:eastAsia="Garamond" w:cs="Garamond"/>
          <w:sz w:val="28"/>
          <w:szCs w:val="28"/>
        </w:rPr>
        <w:t>mple), il observait comment la foule jette des sous dans</w:t>
      </w:r>
      <w:r w:rsidRPr="6F493EE5" w:rsidR="459927B8">
        <w:rPr>
          <w:rFonts w:ascii="Garamond" w:hAnsi="Garamond" w:eastAsia="Garamond" w:cs="Garamond"/>
          <w:sz w:val="28"/>
          <w:szCs w:val="28"/>
        </w:rPr>
        <w:t xml:space="preserve"> </w:t>
      </w:r>
      <w:r w:rsidRPr="6F493EE5" w:rsidR="315F0F9D">
        <w:rPr>
          <w:rFonts w:ascii="Garamond" w:hAnsi="Garamond" w:eastAsia="Garamond" w:cs="Garamond"/>
          <w:sz w:val="28"/>
          <w:szCs w:val="28"/>
        </w:rPr>
        <w:t>le tronc. Et, de nombreux (</w:t>
      </w:r>
      <w:r w:rsidRPr="6F493EE5" w:rsidR="315F0F9D">
        <w:rPr>
          <w:rFonts w:ascii="Garamond" w:hAnsi="Garamond" w:eastAsia="Garamond" w:cs="Garamond"/>
          <w:sz w:val="28"/>
          <w:szCs w:val="28"/>
        </w:rPr>
        <w:t>polloi</w:t>
      </w:r>
      <w:r w:rsidRPr="6F493EE5" w:rsidR="315F0F9D">
        <w:rPr>
          <w:rFonts w:ascii="Garamond" w:hAnsi="Garamond" w:eastAsia="Garamond" w:cs="Garamond"/>
          <w:sz w:val="28"/>
          <w:szCs w:val="28"/>
        </w:rPr>
        <w:t>) riches jetaient beaucoup (</w:t>
      </w:r>
      <w:r w:rsidRPr="6F493EE5" w:rsidR="315F0F9D">
        <w:rPr>
          <w:rFonts w:ascii="Garamond" w:hAnsi="Garamond" w:eastAsia="Garamond" w:cs="Garamond"/>
          <w:sz w:val="28"/>
          <w:szCs w:val="28"/>
        </w:rPr>
        <w:t>polla</w:t>
      </w:r>
      <w:r w:rsidRPr="6F493EE5" w:rsidR="315F0F9D">
        <w:rPr>
          <w:rFonts w:ascii="Garamond" w:hAnsi="Garamond" w:eastAsia="Garamond" w:cs="Garamond"/>
          <w:sz w:val="28"/>
          <w:szCs w:val="28"/>
        </w:rPr>
        <w:t>)</w:t>
      </w:r>
      <w:r w:rsidRPr="6F493EE5" w:rsidR="5D7AE0A1">
        <w:rPr>
          <w:rFonts w:ascii="Garamond" w:hAnsi="Garamond" w:eastAsia="Garamond" w:cs="Garamond"/>
          <w:sz w:val="28"/>
          <w:szCs w:val="28"/>
        </w:rPr>
        <w:t xml:space="preserve">. </w:t>
      </w:r>
      <w:r w:rsidRPr="6F493EE5" w:rsidR="5D7AE0A1">
        <w:rPr>
          <w:rFonts w:ascii="Garamond" w:hAnsi="Garamond" w:eastAsia="Garamond" w:cs="Garamond"/>
          <w:sz w:val="20"/>
          <w:szCs w:val="20"/>
          <w:vertAlign w:val="subscript"/>
        </w:rPr>
        <w:t>42</w:t>
      </w:r>
      <w:r w:rsidRPr="6F493EE5" w:rsidR="5D7AE0A1">
        <w:rPr>
          <w:rFonts w:ascii="Garamond" w:hAnsi="Garamond" w:eastAsia="Garamond" w:cs="Garamond"/>
          <w:sz w:val="28"/>
          <w:szCs w:val="28"/>
        </w:rPr>
        <w:t xml:space="preserve"> et, étant venue, une </w:t>
      </w:r>
      <w:r w:rsidRPr="6F493EE5" w:rsidR="5D7AE0A1">
        <w:rPr>
          <w:rFonts w:ascii="Garamond" w:hAnsi="Garamond" w:eastAsia="Garamond" w:cs="Garamond"/>
          <w:sz w:val="28"/>
          <w:szCs w:val="28"/>
          <w:u w:val="single"/>
        </w:rPr>
        <w:t>veuve</w:t>
      </w:r>
      <w:r w:rsidRPr="6F493EE5" w:rsidR="5D7AE0A1">
        <w:rPr>
          <w:rFonts w:ascii="Garamond" w:hAnsi="Garamond" w:eastAsia="Garamond" w:cs="Garamond"/>
          <w:sz w:val="28"/>
          <w:szCs w:val="28"/>
        </w:rPr>
        <w:t>, pauvre (</w:t>
      </w:r>
      <w:r w:rsidRPr="6F493EE5" w:rsidR="5D7AE0A1">
        <w:rPr>
          <w:rFonts w:ascii="Garamond" w:hAnsi="Garamond" w:eastAsia="Garamond" w:cs="Garamond"/>
          <w:sz w:val="28"/>
          <w:szCs w:val="28"/>
        </w:rPr>
        <w:t>ptwxh</w:t>
      </w:r>
      <w:r w:rsidRPr="6F493EE5" w:rsidR="5D7AE0A1">
        <w:rPr>
          <w:rFonts w:ascii="Garamond" w:hAnsi="Garamond" w:eastAsia="Garamond" w:cs="Garamond"/>
          <w:sz w:val="28"/>
          <w:szCs w:val="28"/>
        </w:rPr>
        <w:t>), jeta deux piécettes, ce qui fait un cadran</w:t>
      </w:r>
      <w:r w:rsidRPr="6F493EE5" w:rsidR="2F72CCA0">
        <w:rPr>
          <w:rFonts w:ascii="Garamond" w:hAnsi="Garamond" w:eastAsia="Garamond" w:cs="Garamond"/>
          <w:sz w:val="28"/>
          <w:szCs w:val="28"/>
        </w:rPr>
        <w:t xml:space="preserve"> </w:t>
      </w:r>
      <w:r w:rsidRPr="6F493EE5" w:rsidR="5D7AE0A1">
        <w:rPr>
          <w:rFonts w:ascii="Garamond" w:hAnsi="Garamond" w:eastAsia="Garamond" w:cs="Garamond"/>
          <w:sz w:val="28"/>
          <w:szCs w:val="28"/>
        </w:rPr>
        <w:t>(</w:t>
      </w:r>
      <w:r w:rsidRPr="6F493EE5" w:rsidR="48220C27">
        <w:rPr>
          <w:rFonts w:ascii="Garamond" w:hAnsi="Garamond" w:eastAsia="Garamond" w:cs="Garamond"/>
          <w:sz w:val="28"/>
          <w:szCs w:val="28"/>
        </w:rPr>
        <w:t>kadranhj</w:t>
      </w:r>
      <w:r w:rsidRPr="6F493EE5" w:rsidR="48220C27">
        <w:rPr>
          <w:rFonts w:ascii="Garamond" w:hAnsi="Garamond" w:eastAsia="Garamond" w:cs="Garamond"/>
          <w:sz w:val="28"/>
          <w:szCs w:val="28"/>
        </w:rPr>
        <w:t>)</w:t>
      </w:r>
      <w:r w:rsidRPr="6F493EE5" w:rsidR="09DC7BBA">
        <w:rPr>
          <w:rFonts w:ascii="Garamond" w:hAnsi="Garamond" w:eastAsia="Garamond" w:cs="Garamond"/>
          <w:sz w:val="28"/>
          <w:szCs w:val="28"/>
        </w:rPr>
        <w:t xml:space="preserve">. </w:t>
      </w:r>
      <w:r w:rsidRPr="6F493EE5" w:rsidR="09DC7BBA">
        <w:rPr>
          <w:rFonts w:ascii="Garamond" w:hAnsi="Garamond" w:eastAsia="Garamond" w:cs="Garamond"/>
          <w:sz w:val="20"/>
          <w:szCs w:val="20"/>
          <w:vertAlign w:val="subscript"/>
        </w:rPr>
        <w:t>43</w:t>
      </w:r>
      <w:r w:rsidRPr="6F493EE5" w:rsidR="09DC7BBA">
        <w:rPr>
          <w:rFonts w:ascii="Garamond" w:hAnsi="Garamond" w:eastAsia="Garamond" w:cs="Garamond"/>
          <w:sz w:val="28"/>
          <w:szCs w:val="28"/>
        </w:rPr>
        <w:t xml:space="preserve"> </w:t>
      </w:r>
      <w:r w:rsidRPr="6F493EE5" w:rsidR="02582E94">
        <w:rPr>
          <w:rFonts w:ascii="Garamond" w:hAnsi="Garamond" w:eastAsia="Garamond" w:cs="Garamond"/>
          <w:sz w:val="28"/>
          <w:szCs w:val="28"/>
        </w:rPr>
        <w:t>E</w:t>
      </w:r>
      <w:r w:rsidRPr="6F493EE5" w:rsidR="09DC7BBA">
        <w:rPr>
          <w:rFonts w:ascii="Garamond" w:hAnsi="Garamond" w:eastAsia="Garamond" w:cs="Garamond"/>
          <w:sz w:val="28"/>
          <w:szCs w:val="28"/>
        </w:rPr>
        <w:t xml:space="preserve">t, ayant appelé ses disciples, il leur disait : </w:t>
      </w:r>
      <w:r w:rsidRPr="6F493EE5" w:rsidR="4F95DCF6">
        <w:rPr>
          <w:rFonts w:ascii="Garamond" w:hAnsi="Garamond" w:eastAsia="Garamond" w:cs="Garamond"/>
          <w:sz w:val="28"/>
          <w:szCs w:val="28"/>
        </w:rPr>
        <w:t>“</w:t>
      </w:r>
      <w:r w:rsidRPr="6F493EE5" w:rsidR="09DC7BBA">
        <w:rPr>
          <w:rFonts w:ascii="Garamond" w:hAnsi="Garamond" w:eastAsia="Garamond" w:cs="Garamond"/>
          <w:i w:val="1"/>
          <w:iCs w:val="1"/>
          <w:sz w:val="28"/>
          <w:szCs w:val="28"/>
        </w:rPr>
        <w:t>Amen, je vous le dis</w:t>
      </w:r>
      <w:r w:rsidRPr="6F493EE5" w:rsidR="3B293494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:</w:t>
      </w:r>
      <w:r w:rsidRPr="6F493EE5" w:rsidR="09DC7BBA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la </w:t>
      </w:r>
      <w:r w:rsidRPr="6F493EE5" w:rsidR="09DC7BBA">
        <w:rPr>
          <w:rFonts w:ascii="Garamond" w:hAnsi="Garamond" w:eastAsia="Garamond" w:cs="Garamond"/>
          <w:i w:val="1"/>
          <w:iCs w:val="1"/>
          <w:sz w:val="28"/>
          <w:szCs w:val="28"/>
          <w:u w:val="single"/>
        </w:rPr>
        <w:t xml:space="preserve">veuve </w:t>
      </w:r>
      <w:r w:rsidRPr="6F493EE5" w:rsidR="09DC7BBA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elle-même, la pauvre, </w:t>
      </w:r>
      <w:r w:rsidRPr="6F493EE5" w:rsidR="46D907B5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elle a jeté </w:t>
      </w:r>
      <w:r w:rsidRPr="6F493EE5" w:rsidR="09DC7BBA">
        <w:rPr>
          <w:rFonts w:ascii="Garamond" w:hAnsi="Garamond" w:eastAsia="Garamond" w:cs="Garamond"/>
          <w:i w:val="1"/>
          <w:iCs w:val="1"/>
          <w:sz w:val="28"/>
          <w:szCs w:val="28"/>
        </w:rPr>
        <w:t>plus que tous</w:t>
      </w:r>
      <w:r w:rsidRPr="6F493EE5" w:rsidR="4E5EF571">
        <w:rPr>
          <w:rFonts w:ascii="Garamond" w:hAnsi="Garamond" w:eastAsia="Garamond" w:cs="Garamond"/>
          <w:i w:val="1"/>
          <w:iCs w:val="1"/>
          <w:sz w:val="28"/>
          <w:szCs w:val="28"/>
        </w:rPr>
        <w:t>, parmi</w:t>
      </w:r>
      <w:r w:rsidRPr="6F493EE5" w:rsidR="483C2CE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ceux qui ont jeté dans le tronc. </w:t>
      </w:r>
      <w:r w:rsidRPr="6F493EE5" w:rsidR="483C2CED">
        <w:rPr>
          <w:rFonts w:ascii="Garamond" w:hAnsi="Garamond" w:eastAsia="Garamond" w:cs="Garamond"/>
          <w:i w:val="1"/>
          <w:iCs w:val="1"/>
          <w:sz w:val="20"/>
          <w:szCs w:val="20"/>
          <w:vertAlign w:val="subscript"/>
        </w:rPr>
        <w:t>44</w:t>
      </w:r>
      <w:r w:rsidRPr="6F493EE5" w:rsidR="483C2CE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En effet, tous jetèrent de </w:t>
      </w:r>
      <w:r w:rsidRPr="6F493EE5" w:rsidR="4CBAB11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ce </w:t>
      </w:r>
      <w:r w:rsidRPr="6F493EE5" w:rsidR="6A9AE1BE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qui </w:t>
      </w:r>
      <w:r w:rsidRPr="6F493EE5" w:rsidR="483C2CED">
        <w:rPr>
          <w:rFonts w:ascii="Garamond" w:hAnsi="Garamond" w:eastAsia="Garamond" w:cs="Garamond"/>
          <w:i w:val="1"/>
          <w:iCs w:val="1"/>
          <w:sz w:val="28"/>
          <w:szCs w:val="28"/>
        </w:rPr>
        <w:t>su</w:t>
      </w:r>
      <w:r w:rsidRPr="6F493EE5" w:rsidR="16422D11">
        <w:rPr>
          <w:rFonts w:ascii="Garamond" w:hAnsi="Garamond" w:eastAsia="Garamond" w:cs="Garamond"/>
          <w:i w:val="1"/>
          <w:iCs w:val="1"/>
          <w:sz w:val="28"/>
          <w:szCs w:val="28"/>
        </w:rPr>
        <w:t>rabondait</w:t>
      </w:r>
      <w:r w:rsidRPr="6F493EE5" w:rsidR="483C2CE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(</w:t>
      </w:r>
      <w:r w:rsidRPr="6F493EE5" w:rsidR="483C2CED">
        <w:rPr>
          <w:rFonts w:ascii="Garamond" w:hAnsi="Garamond" w:eastAsia="Garamond" w:cs="Garamond"/>
          <w:i w:val="1"/>
          <w:iCs w:val="1"/>
          <w:sz w:val="28"/>
          <w:szCs w:val="28"/>
        </w:rPr>
        <w:t>perisseuw</w:t>
      </w:r>
      <w:r w:rsidRPr="6F493EE5" w:rsidR="483C2CED">
        <w:rPr>
          <w:rFonts w:ascii="Garamond" w:hAnsi="Garamond" w:eastAsia="Garamond" w:cs="Garamond"/>
          <w:i w:val="1"/>
          <w:iCs w:val="1"/>
          <w:sz w:val="28"/>
          <w:szCs w:val="28"/>
        </w:rPr>
        <w:t>)</w:t>
      </w:r>
      <w:r w:rsidRPr="6F493EE5" w:rsidR="4C9E2D0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; mais</w:t>
      </w:r>
      <w:r w:rsidRPr="6F493EE5" w:rsidR="798F0964">
        <w:rPr>
          <w:rFonts w:ascii="Garamond" w:hAnsi="Garamond" w:eastAsia="Garamond" w:cs="Garamond"/>
          <w:i w:val="1"/>
          <w:iCs w:val="1"/>
          <w:sz w:val="28"/>
          <w:szCs w:val="28"/>
        </w:rPr>
        <w:t>,</w:t>
      </w:r>
      <w:r w:rsidRPr="6F493EE5" w:rsidR="4C9E2D0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elle</w:t>
      </w:r>
      <w:r w:rsidRPr="6F493EE5" w:rsidR="76519E65">
        <w:rPr>
          <w:rFonts w:ascii="Garamond" w:hAnsi="Garamond" w:eastAsia="Garamond" w:cs="Garamond"/>
          <w:i w:val="1"/>
          <w:iCs w:val="1"/>
          <w:sz w:val="28"/>
          <w:szCs w:val="28"/>
        </w:rPr>
        <w:t>,</w:t>
      </w:r>
      <w:r w:rsidRPr="6F493EE5" w:rsidR="1BB29238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6F493EE5" w:rsidR="4C9E2D0D">
        <w:rPr>
          <w:rFonts w:ascii="Garamond" w:hAnsi="Garamond" w:eastAsia="Garamond" w:cs="Garamond"/>
          <w:i w:val="1"/>
          <w:iCs w:val="1"/>
          <w:sz w:val="28"/>
          <w:szCs w:val="28"/>
        </w:rPr>
        <w:t>de son manque</w:t>
      </w:r>
      <w:r w:rsidRPr="6F493EE5" w:rsidR="3A9D2C56">
        <w:rPr>
          <w:rFonts w:ascii="Garamond" w:hAnsi="Garamond" w:eastAsia="Garamond" w:cs="Garamond"/>
          <w:i w:val="1"/>
          <w:iCs w:val="1"/>
          <w:sz w:val="28"/>
          <w:szCs w:val="28"/>
        </w:rPr>
        <w:t>,</w:t>
      </w:r>
      <w:r w:rsidRPr="6F493EE5" w:rsidR="4C9E2D0D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6F493EE5" w:rsidR="4C9E2D0D">
        <w:rPr>
          <w:rFonts w:ascii="Garamond" w:hAnsi="Garamond" w:eastAsia="Garamond" w:cs="Garamond"/>
          <w:i w:val="1"/>
          <w:iCs w:val="1"/>
          <w:sz w:val="28"/>
          <w:szCs w:val="28"/>
        </w:rPr>
        <w:t>tout ce qu’elle avait</w:t>
      </w:r>
      <w:r w:rsidRPr="6F493EE5" w:rsidR="16F60077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 </w:t>
      </w:r>
      <w:r w:rsidRPr="6F493EE5" w:rsidR="0679DB07">
        <w:rPr>
          <w:rFonts w:ascii="Garamond" w:hAnsi="Garamond" w:eastAsia="Garamond" w:cs="Garamond"/>
          <w:i w:val="1"/>
          <w:iCs w:val="1"/>
          <w:sz w:val="28"/>
          <w:szCs w:val="28"/>
        </w:rPr>
        <w:t xml:space="preserve">: </w:t>
      </w:r>
      <w:r w:rsidRPr="6F493EE5" w:rsidR="4C9E2D0D">
        <w:rPr>
          <w:rFonts w:ascii="Garamond" w:hAnsi="Garamond" w:eastAsia="Garamond" w:cs="Garamond"/>
          <w:i w:val="1"/>
          <w:iCs w:val="1"/>
          <w:sz w:val="28"/>
          <w:szCs w:val="28"/>
        </w:rPr>
        <w:t>elle jeta toute sa vie</w:t>
      </w:r>
      <w:r w:rsidRPr="6F493EE5" w:rsidR="47837BA7">
        <w:rPr>
          <w:rFonts w:ascii="Garamond" w:hAnsi="Garamond" w:eastAsia="Garamond" w:cs="Garamond"/>
          <w:i w:val="1"/>
          <w:iCs w:val="1"/>
          <w:sz w:val="28"/>
          <w:szCs w:val="28"/>
        </w:rPr>
        <w:t>”</w:t>
      </w:r>
      <w:r w:rsidRPr="6F493EE5" w:rsidR="484E8238">
        <w:rPr>
          <w:rFonts w:ascii="Garamond" w:hAnsi="Garamond" w:eastAsia="Garamond" w:cs="Garamond"/>
          <w:noProof w:val="0"/>
          <w:sz w:val="27"/>
          <w:szCs w:val="27"/>
          <w:lang w:val="fr-FR"/>
        </w:rPr>
        <w:t xml:space="preserve"> »</w:t>
      </w:r>
      <w:r w:rsidRPr="6F493EE5" w:rsidR="4C9E2D0D">
        <w:rPr>
          <w:rFonts w:ascii="Garamond" w:hAnsi="Garamond" w:eastAsia="Garamond" w:cs="Garamond"/>
          <w:sz w:val="28"/>
          <w:szCs w:val="28"/>
        </w:rPr>
        <w:t xml:space="preserve">. </w:t>
      </w:r>
    </w:p>
    <w:p w:rsidR="69345273" w:rsidP="6F493EE5" w:rsidRDefault="69345273" w14:paraId="36EB0E15" w14:textId="7648C043">
      <w:pPr>
        <w:pStyle w:val="Normal"/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30"/>
          <w:szCs w:val="30"/>
        </w:rPr>
      </w:pPr>
      <w:r w:rsidRPr="6F493EE5" w:rsidR="69345273">
        <w:rPr>
          <w:rFonts w:ascii="Garamond" w:hAnsi="Garamond" w:eastAsia="Garamond" w:cs="Garamond"/>
          <w:sz w:val="30"/>
          <w:szCs w:val="30"/>
        </w:rPr>
        <w:t xml:space="preserve">Chers frères et </w:t>
      </w:r>
      <w:r w:rsidRPr="6F493EE5" w:rsidR="69345273">
        <w:rPr>
          <w:rFonts w:ascii="Garamond" w:hAnsi="Garamond" w:eastAsia="Garamond" w:cs="Garamond"/>
          <w:sz w:val="30"/>
          <w:szCs w:val="30"/>
        </w:rPr>
        <w:t>sœurs</w:t>
      </w:r>
      <w:r w:rsidRPr="6F493EE5" w:rsidR="69345273">
        <w:rPr>
          <w:rFonts w:ascii="Garamond" w:hAnsi="Garamond" w:eastAsia="Garamond" w:cs="Garamond"/>
          <w:sz w:val="30"/>
          <w:szCs w:val="30"/>
        </w:rPr>
        <w:t xml:space="preserve"> en Christ,</w:t>
      </w:r>
    </w:p>
    <w:p w:rsidR="2CE0F42F" w:rsidP="6F493EE5" w:rsidRDefault="2CE0F42F" w14:paraId="51B97567" w14:textId="2DDC5397">
      <w:pPr>
        <w:pStyle w:val="Normal"/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30"/>
          <w:szCs w:val="30"/>
        </w:rPr>
      </w:pPr>
      <w:r w:rsidRPr="6F493EE5" w:rsidR="2CE0F42F">
        <w:rPr>
          <w:rFonts w:ascii="Garamond" w:hAnsi="Garamond" w:eastAsia="Garamond" w:cs="Garamond"/>
          <w:sz w:val="30"/>
          <w:szCs w:val="30"/>
        </w:rPr>
        <w:t>Ce récit de la veuve, faisant un don minime mais remarqué par Jésus</w:t>
      </w:r>
      <w:r w:rsidRPr="6F493EE5" w:rsidR="29801AC9">
        <w:rPr>
          <w:rFonts w:ascii="Garamond" w:hAnsi="Garamond" w:eastAsia="Garamond" w:cs="Garamond"/>
          <w:sz w:val="30"/>
          <w:szCs w:val="30"/>
        </w:rPr>
        <w:t>,</w:t>
      </w:r>
      <w:r w:rsidRPr="6F493EE5" w:rsidR="2CE0F42F">
        <w:rPr>
          <w:rFonts w:ascii="Garamond" w:hAnsi="Garamond" w:eastAsia="Garamond" w:cs="Garamond"/>
          <w:sz w:val="30"/>
          <w:szCs w:val="30"/>
        </w:rPr>
        <w:t xml:space="preserve"> est connu de tous. Il est très souvent raconté à l’école du dimanche et proposé régulièrement </w:t>
      </w:r>
      <w:r w:rsidRPr="6F493EE5" w:rsidR="158E8126">
        <w:rPr>
          <w:rFonts w:ascii="Garamond" w:hAnsi="Garamond" w:eastAsia="Garamond" w:cs="Garamond"/>
          <w:sz w:val="30"/>
          <w:szCs w:val="30"/>
        </w:rPr>
        <w:t>à notre méditation. Les prédications insistent très souvent sur cette veuve présentée comme modèle par Jésus. Mais le texte est beaucoup plus am</w:t>
      </w:r>
      <w:r w:rsidRPr="6F493EE5" w:rsidR="0E6A66B6">
        <w:rPr>
          <w:rFonts w:ascii="Garamond" w:hAnsi="Garamond" w:eastAsia="Garamond" w:cs="Garamond"/>
          <w:sz w:val="30"/>
          <w:szCs w:val="30"/>
        </w:rPr>
        <w:t xml:space="preserve">bigu que cela. Il peut être compris comme une </w:t>
      </w:r>
      <w:r w:rsidRPr="6F493EE5" w:rsidR="38E0D55E">
        <w:rPr>
          <w:rFonts w:ascii="Garamond" w:hAnsi="Garamond" w:eastAsia="Garamond" w:cs="Garamond"/>
          <w:sz w:val="30"/>
          <w:szCs w:val="30"/>
        </w:rPr>
        <w:t xml:space="preserve">louange tout </w:t>
      </w:r>
      <w:r w:rsidRPr="6F493EE5" w:rsidR="0E6A66B6">
        <w:rPr>
          <w:rFonts w:ascii="Garamond" w:hAnsi="Garamond" w:eastAsia="Garamond" w:cs="Garamond"/>
          <w:sz w:val="30"/>
          <w:szCs w:val="30"/>
        </w:rPr>
        <w:t xml:space="preserve">autant que comme une </w:t>
      </w:r>
      <w:r w:rsidRPr="6F493EE5" w:rsidR="4B21BC95">
        <w:rPr>
          <w:rFonts w:ascii="Garamond" w:hAnsi="Garamond" w:eastAsia="Garamond" w:cs="Garamond"/>
          <w:sz w:val="30"/>
          <w:szCs w:val="30"/>
        </w:rPr>
        <w:t>lamentation</w:t>
      </w:r>
      <w:r w:rsidRPr="6F493EE5" w:rsidR="075F3D66">
        <w:rPr>
          <w:rFonts w:ascii="Garamond" w:hAnsi="Garamond" w:eastAsia="Garamond" w:cs="Garamond"/>
          <w:sz w:val="30"/>
          <w:szCs w:val="30"/>
        </w:rPr>
        <w:t xml:space="preserve"> !</w:t>
      </w:r>
    </w:p>
    <w:p w:rsidR="0E6A66B6" w:rsidP="6F493EE5" w:rsidRDefault="0E6A66B6" w14:paraId="1C9AD100" w14:textId="7238BEC3">
      <w:pPr>
        <w:pStyle w:val="Normal"/>
        <w:spacing w:after="0" w:afterAutospacing="off" w:line="240" w:lineRule="auto"/>
        <w:ind w:firstLine="0"/>
        <w:jc w:val="both"/>
        <w:rPr>
          <w:rFonts w:ascii="Garamond" w:hAnsi="Garamond" w:eastAsia="Garamond" w:cs="Garamond"/>
          <w:sz w:val="28"/>
          <w:szCs w:val="28"/>
        </w:rPr>
      </w:pPr>
    </w:p>
    <w:p w:rsidR="0E6A66B6" w:rsidP="6F493EE5" w:rsidRDefault="0E6A66B6" w14:paraId="3D2EDECC" w14:textId="2D3C37C8">
      <w:pPr>
        <w:pStyle w:val="Normal"/>
        <w:spacing w:after="0" w:afterAutospacing="off" w:line="240" w:lineRule="auto"/>
        <w:ind w:firstLine="0"/>
        <w:jc w:val="both"/>
        <w:rPr>
          <w:rFonts w:ascii="Garamond" w:hAnsi="Garamond" w:eastAsia="Garamond" w:cs="Garamond"/>
          <w:b w:val="1"/>
          <w:bCs w:val="1"/>
          <w:sz w:val="31"/>
          <w:szCs w:val="31"/>
        </w:rPr>
      </w:pPr>
      <w:r w:rsidRPr="6F493EE5" w:rsidR="0E6A66B6">
        <w:rPr>
          <w:rFonts w:ascii="Garamond" w:hAnsi="Garamond" w:eastAsia="Garamond" w:cs="Garamond"/>
          <w:b w:val="1"/>
          <w:bCs w:val="1"/>
          <w:sz w:val="31"/>
          <w:szCs w:val="31"/>
        </w:rPr>
        <w:t>1) La lamentation</w:t>
      </w:r>
    </w:p>
    <w:p w:rsidR="0E6A66B6" w:rsidP="0D5C8BE6" w:rsidRDefault="0E6A66B6" w14:paraId="7E4811ED" w14:textId="77DEB78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noProof w:val="0"/>
          <w:sz w:val="30"/>
          <w:szCs w:val="30"/>
          <w:lang w:val="fr-FR"/>
        </w:rPr>
      </w:pPr>
      <w:r w:rsidRPr="6F493EE5" w:rsidR="0E6A66B6">
        <w:rPr>
          <w:rFonts w:ascii="Garamond" w:hAnsi="Garamond" w:eastAsia="Garamond" w:cs="Garamond"/>
          <w:sz w:val="30"/>
          <w:szCs w:val="30"/>
        </w:rPr>
        <w:t xml:space="preserve">Oui, vous avez bien entendu, </w:t>
      </w:r>
      <w:r w:rsidRPr="6F493EE5" w:rsidR="0E6A66B6">
        <w:rPr>
          <w:rFonts w:ascii="Garamond" w:hAnsi="Garamond" w:eastAsia="Garamond" w:cs="Garamond"/>
          <w:b w:val="1"/>
          <w:bCs w:val="1"/>
          <w:sz w:val="30"/>
          <w:szCs w:val="30"/>
        </w:rPr>
        <w:t>une lamentation</w:t>
      </w:r>
      <w:r w:rsidRPr="6F493EE5" w:rsidR="0E6A66B6">
        <w:rPr>
          <w:rFonts w:ascii="Garamond" w:hAnsi="Garamond" w:eastAsia="Garamond" w:cs="Garamond"/>
          <w:sz w:val="30"/>
          <w:szCs w:val="30"/>
        </w:rPr>
        <w:t xml:space="preserve">. C’est pour cela que les deux passages, celui critiquant les scribes et </w:t>
      </w:r>
      <w:r w:rsidRPr="6F493EE5" w:rsidR="73C31DFC">
        <w:rPr>
          <w:rFonts w:ascii="Garamond" w:hAnsi="Garamond" w:eastAsia="Garamond" w:cs="Garamond"/>
          <w:sz w:val="30"/>
          <w:szCs w:val="30"/>
        </w:rPr>
        <w:t xml:space="preserve">celui sur la veuve, sont associés. </w:t>
      </w:r>
      <w:r w:rsidRPr="6F493EE5" w:rsidR="73C31DFC">
        <w:rPr>
          <w:rFonts w:ascii="Garamond" w:hAnsi="Garamond" w:eastAsia="Garamond" w:cs="Garamond"/>
          <w:b w:val="1"/>
          <w:bCs w:val="1"/>
          <w:sz w:val="30"/>
          <w:szCs w:val="30"/>
        </w:rPr>
        <w:t>Jésus se livre</w:t>
      </w:r>
      <w:r w:rsidRPr="6F493EE5" w:rsidR="73C31DFC">
        <w:rPr>
          <w:rFonts w:ascii="Garamond" w:hAnsi="Garamond" w:eastAsia="Garamond" w:cs="Garamond"/>
          <w:sz w:val="30"/>
          <w:szCs w:val="30"/>
        </w:rPr>
        <w:t xml:space="preserve"> d’abord </w:t>
      </w:r>
      <w:r w:rsidRPr="6F493EE5" w:rsidR="73C31DFC">
        <w:rPr>
          <w:rFonts w:ascii="Garamond" w:hAnsi="Garamond" w:eastAsia="Garamond" w:cs="Garamond"/>
          <w:b w:val="1"/>
          <w:bCs w:val="1"/>
          <w:sz w:val="30"/>
          <w:szCs w:val="30"/>
        </w:rPr>
        <w:t>à une critique très sévère des scribes</w:t>
      </w:r>
      <w:r w:rsidRPr="6F493EE5" w:rsidR="73C31DFC">
        <w:rPr>
          <w:rFonts w:ascii="Garamond" w:hAnsi="Garamond" w:eastAsia="Garamond" w:cs="Garamond"/>
          <w:sz w:val="30"/>
          <w:szCs w:val="30"/>
        </w:rPr>
        <w:t xml:space="preserve">, bien que nettement plus courte et moins détaillée que celle que nous pouvons lire en Matthieu 23. </w:t>
      </w:r>
      <w:r w:rsidRPr="6F493EE5" w:rsidR="73C31DFC">
        <w:rPr>
          <w:rFonts w:ascii="Garamond" w:hAnsi="Garamond" w:eastAsia="Garamond" w:cs="Garamond"/>
          <w:b w:val="1"/>
          <w:bCs w:val="1"/>
          <w:sz w:val="30"/>
          <w:szCs w:val="30"/>
        </w:rPr>
        <w:t>Jésus</w:t>
      </w:r>
      <w:r w:rsidRPr="6F493EE5" w:rsidR="3C185441">
        <w:rPr>
          <w:rFonts w:ascii="Garamond" w:hAnsi="Garamond" w:eastAsia="Garamond" w:cs="Garamond"/>
          <w:b w:val="1"/>
          <w:bCs w:val="1"/>
          <w:sz w:val="30"/>
          <w:szCs w:val="30"/>
        </w:rPr>
        <w:t xml:space="preserve"> dénonce la vanité des scribes</w:t>
      </w:r>
      <w:r w:rsidRPr="6F493EE5" w:rsidR="3C185441">
        <w:rPr>
          <w:rFonts w:ascii="Garamond" w:hAnsi="Garamond" w:eastAsia="Garamond" w:cs="Garamond"/>
          <w:sz w:val="30"/>
          <w:szCs w:val="30"/>
        </w:rPr>
        <w:t>, leur orgueil qui se caractérise principalement par une volonté d’être vu, rema</w:t>
      </w:r>
      <w:r w:rsidRPr="6F493EE5" w:rsidR="3C93987B">
        <w:rPr>
          <w:rFonts w:ascii="Garamond" w:hAnsi="Garamond" w:eastAsia="Garamond" w:cs="Garamond"/>
          <w:sz w:val="30"/>
          <w:szCs w:val="30"/>
        </w:rPr>
        <w:t xml:space="preserve">rqué à l’extérieur, sur les places publiques, comme à l’intérieur, dans les synagogues et les dîners mondains. Partout, </w:t>
      </w:r>
      <w:r w:rsidRPr="6F493EE5" w:rsidR="3C93987B">
        <w:rPr>
          <w:rFonts w:ascii="Garamond" w:hAnsi="Garamond" w:eastAsia="Garamond" w:cs="Garamond"/>
          <w:b w:val="1"/>
          <w:bCs w:val="1"/>
          <w:sz w:val="30"/>
          <w:szCs w:val="30"/>
        </w:rPr>
        <w:t xml:space="preserve">ils recherchent les premières </w:t>
      </w:r>
      <w:r w:rsidRPr="6F493EE5" w:rsidR="46E6D4DD">
        <w:rPr>
          <w:rFonts w:ascii="Garamond" w:hAnsi="Garamond" w:eastAsia="Garamond" w:cs="Garamond"/>
          <w:b w:val="1"/>
          <w:bCs w:val="1"/>
          <w:sz w:val="30"/>
          <w:szCs w:val="30"/>
        </w:rPr>
        <w:t>places ou premières banquettes</w:t>
      </w:r>
      <w:r w:rsidRPr="6F493EE5" w:rsidR="46E6D4DD">
        <w:rPr>
          <w:rFonts w:ascii="Garamond" w:hAnsi="Garamond" w:eastAsia="Garamond" w:cs="Garamond"/>
          <w:sz w:val="30"/>
          <w:szCs w:val="30"/>
        </w:rPr>
        <w:t xml:space="preserve"> </w:t>
      </w:r>
      <w:r w:rsidRPr="6F493EE5" w:rsidR="3B3D97EF">
        <w:rPr>
          <w:rFonts w:ascii="Garamond" w:hAnsi="Garamond" w:eastAsia="Garamond" w:cs="Garamond"/>
          <w:sz w:val="30"/>
          <w:szCs w:val="30"/>
        </w:rPr>
        <w:t>(</w:t>
      </w:r>
      <w:r w:rsidRPr="6F493EE5" w:rsidR="46E6D4DD">
        <w:rPr>
          <w:rFonts w:ascii="Garamond" w:hAnsi="Garamond" w:eastAsia="Garamond" w:cs="Garamond"/>
          <w:sz w:val="30"/>
          <w:szCs w:val="30"/>
        </w:rPr>
        <w:t xml:space="preserve">à l’époque, on mangeait sur des </w:t>
      </w:r>
      <w:r w:rsidRPr="6F493EE5" w:rsidR="0D1FA89B">
        <w:rPr>
          <w:rFonts w:ascii="Garamond" w:hAnsi="Garamond" w:eastAsia="Garamond" w:cs="Garamond"/>
          <w:sz w:val="30"/>
          <w:szCs w:val="30"/>
        </w:rPr>
        <w:t>lits</w:t>
      </w:r>
      <w:r w:rsidRPr="6F493EE5" w:rsidR="06529EE7">
        <w:rPr>
          <w:rFonts w:ascii="Garamond" w:hAnsi="Garamond" w:eastAsia="Garamond" w:cs="Garamond"/>
          <w:sz w:val="30"/>
          <w:szCs w:val="30"/>
        </w:rPr>
        <w:t>)</w:t>
      </w:r>
      <w:r w:rsidRPr="6F493EE5" w:rsidR="315D6982">
        <w:rPr>
          <w:rFonts w:ascii="Garamond" w:hAnsi="Garamond" w:eastAsia="Garamond" w:cs="Garamond"/>
          <w:sz w:val="30"/>
          <w:szCs w:val="30"/>
        </w:rPr>
        <w:t>...</w:t>
      </w:r>
      <w:r w:rsidRPr="6F493EE5" w:rsidR="315D6982">
        <w:rPr>
          <w:rFonts w:ascii="Garamond" w:hAnsi="Garamond" w:eastAsia="Garamond" w:cs="Garamond"/>
          <w:sz w:val="30"/>
          <w:szCs w:val="30"/>
        </w:rPr>
        <w:t xml:space="preserve"> </w:t>
      </w:r>
      <w:r w:rsidRPr="6F493EE5" w:rsidR="297B1EDE">
        <w:rPr>
          <w:rFonts w:ascii="Garamond" w:hAnsi="Garamond" w:eastAsia="Garamond" w:cs="Garamond"/>
          <w:sz w:val="30"/>
          <w:szCs w:val="30"/>
        </w:rPr>
        <w:t>Historiquement, il n’est pas facile de voir à quoi correspond</w:t>
      </w:r>
      <w:r w:rsidRPr="6F493EE5" w:rsidR="1B293E79">
        <w:rPr>
          <w:rFonts w:ascii="Garamond" w:hAnsi="Garamond" w:eastAsia="Garamond" w:cs="Garamond"/>
          <w:sz w:val="30"/>
          <w:szCs w:val="30"/>
        </w:rPr>
        <w:t>ent</w:t>
      </w:r>
      <w:r w:rsidRPr="6F493EE5" w:rsidR="297B1EDE">
        <w:rPr>
          <w:rFonts w:ascii="Garamond" w:hAnsi="Garamond" w:eastAsia="Garamond" w:cs="Garamond"/>
          <w:sz w:val="30"/>
          <w:szCs w:val="30"/>
        </w:rPr>
        <w:t xml:space="preserve"> vraiment les critiques de Jésus</w:t>
      </w:r>
      <w:r w:rsidRPr="6F493EE5">
        <w:rPr>
          <w:rStyle w:val="FootnoteReference"/>
          <w:rFonts w:ascii="Garamond" w:hAnsi="Garamond" w:eastAsia="Garamond" w:cs="Garamond"/>
          <w:sz w:val="20"/>
          <w:szCs w:val="20"/>
        </w:rPr>
        <w:footnoteReference w:id="29820"/>
      </w:r>
      <w:r w:rsidRPr="6F493EE5" w:rsidR="6DD6971F">
        <w:rPr>
          <w:rFonts w:ascii="Garamond" w:hAnsi="Garamond" w:eastAsia="Garamond" w:cs="Garamond"/>
          <w:sz w:val="30"/>
          <w:szCs w:val="30"/>
        </w:rPr>
        <w:t xml:space="preserve">. </w:t>
      </w:r>
      <w:r w:rsidRPr="6F493EE5" w:rsidR="2E2619C1">
        <w:rPr>
          <w:rFonts w:ascii="Garamond" w:hAnsi="Garamond" w:eastAsia="Garamond" w:cs="Garamond"/>
          <w:sz w:val="30"/>
          <w:szCs w:val="30"/>
        </w:rPr>
        <w:t xml:space="preserve">Que ce soit celle sur les vêtements ou celle qui dénonce les scribes </w:t>
      </w:r>
      <w:r w:rsidRPr="6F493EE5" w:rsidR="18C3B206">
        <w:rPr>
          <w:rFonts w:ascii="Garamond" w:hAnsi="Garamond" w:eastAsia="Garamond" w:cs="Garamond"/>
          <w:noProof w:val="0"/>
          <w:sz w:val="27"/>
          <w:szCs w:val="27"/>
          <w:lang w:val="fr-FR"/>
        </w:rPr>
        <w:t>«</w:t>
      </w:r>
      <w:r w:rsidRPr="6F493EE5" w:rsidR="18C3B206">
        <w:rPr>
          <w:rFonts w:ascii="Garamond" w:hAnsi="Garamond" w:eastAsia="Garamond" w:cs="Garamond"/>
          <w:sz w:val="30"/>
          <w:szCs w:val="30"/>
        </w:rPr>
        <w:t xml:space="preserve"> </w:t>
      </w:r>
      <w:r w:rsidRPr="0D5C8BE6" w:rsidR="2E2619C1">
        <w:rPr>
          <w:rFonts w:ascii="Garamond" w:hAnsi="Garamond" w:eastAsia="Garamond" w:cs="Garamond"/>
          <w:i w:val="1"/>
          <w:iCs w:val="1"/>
          <w:sz w:val="30"/>
          <w:szCs w:val="30"/>
        </w:rPr>
        <w:t>dévorant les maisons des veuves</w:t>
      </w:r>
      <w:r w:rsidRPr="6F493EE5" w:rsidR="561CFDF8">
        <w:rPr>
          <w:rFonts w:ascii="Garamond" w:hAnsi="Garamond" w:eastAsia="Garamond" w:cs="Garamond"/>
          <w:noProof w:val="0"/>
          <w:sz w:val="27"/>
          <w:szCs w:val="27"/>
          <w:lang w:val="fr-FR"/>
        </w:rPr>
        <w:t xml:space="preserve"> </w:t>
      </w:r>
      <w:r w:rsidRPr="6F493EE5" w:rsidR="561CFDF8">
        <w:rPr>
          <w:rFonts w:ascii="Garamond" w:hAnsi="Garamond" w:eastAsia="Garamond" w:cs="Garamond"/>
          <w:noProof w:val="0"/>
          <w:sz w:val="30"/>
          <w:szCs w:val="30"/>
          <w:lang w:val="fr-FR"/>
        </w:rPr>
        <w:t>»</w:t>
      </w:r>
      <w:r w:rsidRPr="6F493EE5" w:rsidR="2E2619C1">
        <w:rPr>
          <w:rFonts w:ascii="Garamond" w:hAnsi="Garamond" w:eastAsia="Garamond" w:cs="Garamond"/>
          <w:sz w:val="30"/>
          <w:szCs w:val="30"/>
        </w:rPr>
        <w:t xml:space="preserve">. </w:t>
      </w:r>
      <w:r w:rsidRPr="6F493EE5" w:rsidR="535A9AEB">
        <w:rPr>
          <w:rFonts w:ascii="Garamond" w:hAnsi="Garamond" w:eastAsia="Garamond" w:cs="Garamond"/>
          <w:sz w:val="30"/>
          <w:szCs w:val="30"/>
        </w:rPr>
        <w:t xml:space="preserve">Les scribes dépouillaient-ils littéralement les veuves de leurs maisons ? De leurs biens seulement, en jouant </w:t>
      </w:r>
      <w:r w:rsidRPr="6F493EE5" w:rsidR="5A31170A">
        <w:rPr>
          <w:rFonts w:ascii="Garamond" w:hAnsi="Garamond" w:eastAsia="Garamond" w:cs="Garamond"/>
          <w:sz w:val="30"/>
          <w:szCs w:val="30"/>
        </w:rPr>
        <w:t xml:space="preserve">au pique-assiette façon </w:t>
      </w:r>
      <w:r w:rsidRPr="6F493EE5" w:rsidR="5A31170A">
        <w:rPr>
          <w:rFonts w:ascii="Garamond" w:hAnsi="Garamond" w:eastAsia="Garamond" w:cs="Garamond"/>
          <w:noProof w:val="0"/>
          <w:sz w:val="30"/>
          <w:szCs w:val="30"/>
          <w:lang w:val="fr-FR"/>
        </w:rPr>
        <w:t>«</w:t>
      </w:r>
      <w:r w:rsidRPr="6F493EE5" w:rsidR="5A31170A">
        <w:rPr>
          <w:rFonts w:ascii="Garamond" w:hAnsi="Garamond" w:eastAsia="Garamond" w:cs="Garamond"/>
          <w:sz w:val="30"/>
          <w:szCs w:val="30"/>
        </w:rPr>
        <w:t xml:space="preserve"> dragons du roi</w:t>
      </w:r>
      <w:r w:rsidRPr="6F493EE5" w:rsidR="5A31170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»</w:t>
      </w:r>
      <w:r w:rsidRPr="6F493EE5" w:rsidR="5A31170A">
        <w:rPr>
          <w:rFonts w:ascii="Garamond" w:hAnsi="Garamond" w:eastAsia="Garamond" w:cs="Garamond"/>
          <w:sz w:val="30"/>
          <w:szCs w:val="30"/>
        </w:rPr>
        <w:t xml:space="preserve"> ? </w:t>
      </w:r>
      <w:r w:rsidRPr="6F493EE5" w:rsidR="73FAB87B">
        <w:rPr>
          <w:rFonts w:ascii="Garamond" w:hAnsi="Garamond" w:eastAsia="Garamond" w:cs="Garamond"/>
          <w:sz w:val="30"/>
          <w:szCs w:val="30"/>
        </w:rPr>
        <w:t>Profitant de</w:t>
      </w:r>
      <w:r w:rsidRPr="6F493EE5" w:rsidR="3A34A47C">
        <w:rPr>
          <w:rFonts w:ascii="Garamond" w:hAnsi="Garamond" w:eastAsia="Garamond" w:cs="Garamond"/>
          <w:sz w:val="30"/>
          <w:szCs w:val="30"/>
        </w:rPr>
        <w:t xml:space="preserve"> leur crédulité et </w:t>
      </w:r>
      <w:r w:rsidRPr="6F493EE5" w:rsidR="4AF913DF">
        <w:rPr>
          <w:rFonts w:ascii="Garamond" w:hAnsi="Garamond" w:eastAsia="Garamond" w:cs="Garamond"/>
          <w:sz w:val="30"/>
          <w:szCs w:val="30"/>
        </w:rPr>
        <w:t xml:space="preserve">de </w:t>
      </w:r>
      <w:r w:rsidRPr="6F493EE5" w:rsidR="3A34A47C">
        <w:rPr>
          <w:rFonts w:ascii="Garamond" w:hAnsi="Garamond" w:eastAsia="Garamond" w:cs="Garamond"/>
          <w:sz w:val="30"/>
          <w:szCs w:val="30"/>
        </w:rPr>
        <w:t>leurs difficultés, leur faisa</w:t>
      </w:r>
      <w:r w:rsidRPr="6F493EE5" w:rsidR="5433FD14">
        <w:rPr>
          <w:rFonts w:ascii="Garamond" w:hAnsi="Garamond" w:eastAsia="Garamond" w:cs="Garamond"/>
          <w:sz w:val="30"/>
          <w:szCs w:val="30"/>
        </w:rPr>
        <w:t>ient-ils</w:t>
      </w:r>
      <w:r w:rsidRPr="6F493EE5" w:rsidR="3A34A47C">
        <w:rPr>
          <w:rFonts w:ascii="Garamond" w:hAnsi="Garamond" w:eastAsia="Garamond" w:cs="Garamond"/>
          <w:sz w:val="30"/>
          <w:szCs w:val="30"/>
        </w:rPr>
        <w:t xml:space="preserve"> payer des honoraires </w:t>
      </w:r>
      <w:r w:rsidRPr="6F493EE5" w:rsidR="677CAD2C">
        <w:rPr>
          <w:rFonts w:ascii="Garamond" w:hAnsi="Garamond" w:eastAsia="Garamond" w:cs="Garamond"/>
          <w:sz w:val="30"/>
          <w:szCs w:val="30"/>
        </w:rPr>
        <w:t>exorbitants</w:t>
      </w:r>
      <w:r w:rsidRPr="6F493EE5" w:rsidR="38ED3E27">
        <w:rPr>
          <w:rFonts w:ascii="Garamond" w:hAnsi="Garamond" w:eastAsia="Garamond" w:cs="Garamond"/>
          <w:sz w:val="30"/>
          <w:szCs w:val="30"/>
        </w:rPr>
        <w:t xml:space="preserve"> (puisqu’ils étaient juristes)</w:t>
      </w:r>
      <w:r w:rsidRPr="6F493EE5" w:rsidR="3A34A47C">
        <w:rPr>
          <w:rFonts w:ascii="Garamond" w:hAnsi="Garamond" w:eastAsia="Garamond" w:cs="Garamond"/>
          <w:sz w:val="30"/>
          <w:szCs w:val="30"/>
        </w:rPr>
        <w:t xml:space="preserve"> ?</w:t>
      </w:r>
      <w:r w:rsidRPr="6F493EE5" w:rsidR="02F8CFAC">
        <w:rPr>
          <w:rFonts w:ascii="Garamond" w:hAnsi="Garamond" w:eastAsia="Garamond" w:cs="Garamond"/>
          <w:sz w:val="30"/>
          <w:szCs w:val="30"/>
        </w:rPr>
        <w:t xml:space="preserve"> </w:t>
      </w:r>
      <w:r w:rsidRPr="6F493EE5" w:rsidR="239E09D1">
        <w:rPr>
          <w:rFonts w:ascii="Garamond" w:hAnsi="Garamond" w:eastAsia="Garamond" w:cs="Garamond"/>
          <w:sz w:val="30"/>
          <w:szCs w:val="30"/>
        </w:rPr>
        <w:t>D</w:t>
      </w:r>
      <w:r w:rsidRPr="6F493EE5" w:rsidR="02F8CFAC">
        <w:rPr>
          <w:rFonts w:ascii="Garamond" w:hAnsi="Garamond" w:eastAsia="Garamond" w:cs="Garamond"/>
          <w:sz w:val="30"/>
          <w:szCs w:val="30"/>
        </w:rPr>
        <w:t>étourna</w:t>
      </w:r>
      <w:r w:rsidRPr="6F493EE5" w:rsidR="6C803198">
        <w:rPr>
          <w:rFonts w:ascii="Garamond" w:hAnsi="Garamond" w:eastAsia="Garamond" w:cs="Garamond"/>
          <w:sz w:val="30"/>
          <w:szCs w:val="30"/>
        </w:rPr>
        <w:t>ient-ils</w:t>
      </w:r>
      <w:r w:rsidRPr="6F493EE5" w:rsidR="02F8CFAC">
        <w:rPr>
          <w:rFonts w:ascii="Garamond" w:hAnsi="Garamond" w:eastAsia="Garamond" w:cs="Garamond"/>
          <w:sz w:val="30"/>
          <w:szCs w:val="30"/>
        </w:rPr>
        <w:t xml:space="preserve"> </w:t>
      </w:r>
      <w:r w:rsidRPr="6F493EE5" w:rsidR="02F8CFAC">
        <w:rPr>
          <w:rFonts w:ascii="Garamond" w:hAnsi="Garamond" w:eastAsia="Garamond" w:cs="Garamond"/>
          <w:sz w:val="30"/>
          <w:szCs w:val="30"/>
        </w:rPr>
        <w:t>les biens des veuves à leur profit ? Ou, autre hypothèse : les scribes mange</w:t>
      </w:r>
      <w:r w:rsidRPr="6F493EE5" w:rsidR="3CDACD09">
        <w:rPr>
          <w:rFonts w:ascii="Garamond" w:hAnsi="Garamond" w:eastAsia="Garamond" w:cs="Garamond"/>
          <w:sz w:val="30"/>
          <w:szCs w:val="30"/>
        </w:rPr>
        <w:t>a</w:t>
      </w:r>
      <w:r w:rsidRPr="6F493EE5" w:rsidR="02F8CFAC">
        <w:rPr>
          <w:rFonts w:ascii="Garamond" w:hAnsi="Garamond" w:eastAsia="Garamond" w:cs="Garamond"/>
          <w:sz w:val="30"/>
          <w:szCs w:val="30"/>
        </w:rPr>
        <w:t>ient</w:t>
      </w:r>
      <w:r w:rsidRPr="6F493EE5" w:rsidR="3E16ADD0">
        <w:rPr>
          <w:rFonts w:ascii="Garamond" w:hAnsi="Garamond" w:eastAsia="Garamond" w:cs="Garamond"/>
          <w:sz w:val="30"/>
          <w:szCs w:val="30"/>
        </w:rPr>
        <w:t>-ils</w:t>
      </w:r>
      <w:r w:rsidRPr="6F493EE5" w:rsidR="02F8CFAC">
        <w:rPr>
          <w:rFonts w:ascii="Garamond" w:hAnsi="Garamond" w:eastAsia="Garamond" w:cs="Garamond"/>
          <w:sz w:val="30"/>
          <w:szCs w:val="30"/>
        </w:rPr>
        <w:t xml:space="preserve"> leurs maisons, leur descendance en abusant</w:t>
      </w:r>
      <w:r w:rsidRPr="6F493EE5" w:rsidR="6E56AA5B">
        <w:rPr>
          <w:rFonts w:ascii="Garamond" w:hAnsi="Garamond" w:eastAsia="Garamond" w:cs="Garamond"/>
          <w:sz w:val="30"/>
          <w:szCs w:val="30"/>
        </w:rPr>
        <w:t xml:space="preserve"> sexuellement des veuves</w:t>
      </w:r>
      <w:r w:rsidRPr="6F493EE5" w:rsidR="614C1C95">
        <w:rPr>
          <w:rFonts w:ascii="Garamond" w:hAnsi="Garamond" w:eastAsia="Garamond" w:cs="Garamond"/>
          <w:sz w:val="30"/>
          <w:szCs w:val="30"/>
        </w:rPr>
        <w:t xml:space="preserve"> (violences spirituelles et sexuelles vont très souvent de </w:t>
      </w:r>
      <w:bookmarkStart w:name="_Int_boA0M3f5" w:id="1861635348"/>
      <w:r w:rsidRPr="6F493EE5" w:rsidR="614C1C95">
        <w:rPr>
          <w:rFonts w:ascii="Garamond" w:hAnsi="Garamond" w:eastAsia="Garamond" w:cs="Garamond"/>
          <w:sz w:val="30"/>
          <w:szCs w:val="30"/>
        </w:rPr>
        <w:t>paire</w:t>
      </w:r>
      <w:bookmarkEnd w:id="1861635348"/>
      <w:r w:rsidRPr="6F493EE5" w:rsidR="614C1C95">
        <w:rPr>
          <w:rFonts w:ascii="Garamond" w:hAnsi="Garamond" w:eastAsia="Garamond" w:cs="Garamond"/>
          <w:sz w:val="30"/>
          <w:szCs w:val="30"/>
        </w:rPr>
        <w:t>)</w:t>
      </w:r>
      <w:r w:rsidRPr="6F493EE5" w:rsidR="6E56AA5B">
        <w:rPr>
          <w:rFonts w:ascii="Garamond" w:hAnsi="Garamond" w:eastAsia="Garamond" w:cs="Garamond"/>
          <w:sz w:val="30"/>
          <w:szCs w:val="30"/>
        </w:rPr>
        <w:t xml:space="preserve">...</w:t>
      </w:r>
      <w:r w:rsidRPr="6F493EE5" w:rsidR="18EDDAA0">
        <w:rPr>
          <w:rFonts w:ascii="Garamond" w:hAnsi="Garamond" w:eastAsia="Garamond" w:cs="Garamond"/>
          <w:sz w:val="30"/>
          <w:szCs w:val="30"/>
        </w:rPr>
        <w:t xml:space="preserve">?</w:t>
      </w:r>
      <w:r w:rsidRPr="6F493EE5" w:rsidR="6E56AA5B">
        <w:rPr>
          <w:rFonts w:ascii="Garamond" w:hAnsi="Garamond" w:eastAsia="Garamond" w:cs="Garamond"/>
          <w:sz w:val="30"/>
          <w:szCs w:val="30"/>
        </w:rPr>
        <w:t xml:space="preserve"> Quoi qu’il en soit de ces hypothèses, </w:t>
      </w:r>
      <w:r w:rsidRPr="6F493EE5" w:rsidR="162FF5C8">
        <w:rPr>
          <w:rFonts w:ascii="Garamond" w:hAnsi="Garamond" w:eastAsia="Garamond" w:cs="Garamond"/>
          <w:sz w:val="30"/>
          <w:szCs w:val="30"/>
        </w:rPr>
        <w:t xml:space="preserve">l’attitude des scribes est à l’opposé de celle que Jésus </w:t>
      </w:r>
      <w:r w:rsidRPr="6F493EE5" w:rsidR="6F80D4E5">
        <w:rPr>
          <w:rFonts w:ascii="Garamond" w:hAnsi="Garamond" w:eastAsia="Garamond" w:cs="Garamond"/>
          <w:sz w:val="30"/>
          <w:szCs w:val="30"/>
        </w:rPr>
        <w:t>a</w:t>
      </w:r>
      <w:r w:rsidRPr="6F493EE5" w:rsidR="162FF5C8">
        <w:rPr>
          <w:rFonts w:ascii="Garamond" w:hAnsi="Garamond" w:eastAsia="Garamond" w:cs="Garamond"/>
          <w:sz w:val="30"/>
          <w:szCs w:val="30"/>
        </w:rPr>
        <w:t xml:space="preserve"> prescrit à ses disciples </w:t>
      </w:r>
      <w:r w:rsidRPr="6F493EE5" w:rsidR="09A0BFFA">
        <w:rPr>
          <w:rFonts w:ascii="Garamond" w:hAnsi="Garamond" w:eastAsia="Garamond" w:cs="Garamond"/>
          <w:sz w:val="30"/>
          <w:szCs w:val="30"/>
        </w:rPr>
        <w:t>:</w:t>
      </w:r>
      <w:r w:rsidRPr="6F493EE5" w:rsidR="09A0BFFA">
        <w:rPr>
          <w:rFonts w:ascii="Garamond" w:hAnsi="Garamond" w:eastAsia="Garamond" w:cs="Garamond"/>
          <w:sz w:val="28"/>
          <w:szCs w:val="28"/>
        </w:rPr>
        <w:t xml:space="preserve"> </w:t>
      </w:r>
      <w:r w:rsidRPr="6F493EE5" w:rsidR="09A0BFFA">
        <w:rPr>
          <w:rFonts w:ascii="Garamond" w:hAnsi="Garamond" w:eastAsia="Garamond" w:cs="Garamond"/>
          <w:noProof w:val="0"/>
          <w:sz w:val="30"/>
          <w:szCs w:val="30"/>
          <w:lang w:val="fr-FR"/>
        </w:rPr>
        <w:t>«</w:t>
      </w:r>
      <w:r w:rsidRPr="0D5C8BE6" w:rsidR="09A0BFFA">
        <w:rPr>
          <w:rFonts w:ascii="Garamond" w:hAnsi="Garamond" w:eastAsia="Garamond" w:cs="Garamond"/>
          <w:b w:val="1"/>
          <w:bCs w:val="1"/>
          <w:i w:val="1"/>
          <w:iCs w:val="1"/>
          <w:noProof w:val="0"/>
          <w:color w:val="000000" w:themeColor="text1" w:themeTint="FF" w:themeShade="FF"/>
          <w:sz w:val="30"/>
          <w:szCs w:val="30"/>
          <w:lang w:val="fr-FR"/>
        </w:rPr>
        <w:t xml:space="preserve"> celui qui veut devenir grand parmi vous sera votre serviteur</w:t>
      </w:r>
      <w:r w:rsidRPr="0D5C8BE6" w:rsidR="09A0BFFA">
        <w:rPr>
          <w:rFonts w:ascii="Garamond" w:hAnsi="Garamond" w:eastAsia="Garamond" w:cs="Garamond"/>
          <w:i w:val="1"/>
          <w:iCs w:val="1"/>
          <w:noProof w:val="0"/>
          <w:color w:val="000000" w:themeColor="text1" w:themeTint="FF" w:themeShade="FF"/>
          <w:sz w:val="30"/>
          <w:szCs w:val="30"/>
          <w:lang w:val="fr-FR"/>
        </w:rPr>
        <w:t xml:space="preserve"> </w:t>
      </w:r>
      <w:r w:rsidRPr="0D5C8BE6" w:rsidR="09A0BFFA">
        <w:rPr>
          <w:rFonts w:ascii="Garamond" w:hAnsi="Garamond" w:eastAsia="Garamond" w:cs="Garamond"/>
          <w:i w:val="1"/>
          <w:iCs w:val="1"/>
          <w:noProof w:val="0"/>
          <w:color w:val="000000" w:themeColor="text1" w:themeTint="FF" w:themeShade="FF"/>
          <w:sz w:val="20"/>
          <w:szCs w:val="20"/>
          <w:vertAlign w:val="subscript"/>
          <w:lang w:val="fr-FR"/>
        </w:rPr>
        <w:t>44</w:t>
      </w:r>
      <w:r w:rsidRPr="0D5C8BE6" w:rsidR="09A0BFFA">
        <w:rPr>
          <w:rFonts w:ascii="Garamond" w:hAnsi="Garamond" w:eastAsia="Garamond" w:cs="Garamond"/>
          <w:i w:val="1"/>
          <w:iCs w:val="1"/>
          <w:noProof w:val="0"/>
          <w:color w:val="000000" w:themeColor="text1" w:themeTint="FF" w:themeShade="FF"/>
          <w:sz w:val="30"/>
          <w:szCs w:val="30"/>
          <w:lang w:val="fr-FR"/>
        </w:rPr>
        <w:t xml:space="preserve"> et celui qui veut parmi vous être premier sera l’esclave de tous.</w:t>
      </w:r>
      <w:r w:rsidRPr="6F493EE5" w:rsidR="09A0BFF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»</w:t>
      </w:r>
      <w:r w:rsidRPr="6F493EE5" w:rsidR="233C602A">
        <w:rPr>
          <w:rFonts w:ascii="Garamond" w:hAnsi="Garamond" w:eastAsia="Garamond" w:cs="Garamond"/>
          <w:noProof w:val="0"/>
          <w:sz w:val="30"/>
          <w:szCs w:val="30"/>
          <w:lang w:val="fr-FR"/>
        </w:rPr>
        <w:t>. La veuve qui donne son obole est présenté</w:t>
      </w:r>
      <w:r w:rsidRPr="6F493EE5" w:rsidR="2D776F1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e par Marc comme </w:t>
      </w:r>
      <w:r w:rsidRPr="6F493EE5" w:rsidR="233C602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pauvre. </w:t>
      </w:r>
      <w:r w:rsidRPr="6F493EE5" w:rsidR="06FD027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Vu les versets précédents, </w:t>
      </w:r>
      <w:r w:rsidRPr="6F493EE5" w:rsidR="06FD0272">
        <w:rPr>
          <w:rFonts w:ascii="Garamond" w:hAnsi="Garamond" w:eastAsia="Garamond" w:cs="Garamond"/>
          <w:b w:val="1"/>
          <w:bCs w:val="1"/>
          <w:noProof w:val="0"/>
          <w:sz w:val="30"/>
          <w:szCs w:val="30"/>
          <w:lang w:val="fr-FR"/>
        </w:rPr>
        <w:t>il n’est pas impossible que cette veuve soit une victime de ces scribes et plus largement du système du Temple</w:t>
      </w:r>
      <w:r w:rsidRPr="6F493EE5" w:rsidR="06FD027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. </w:t>
      </w:r>
      <w:r w:rsidRPr="6F493EE5" w:rsidR="180E35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Jésus ne présenterait donc pas à ses disciples la veuve comme un exemple à imiter mais comme </w:t>
      </w:r>
      <w:r w:rsidRPr="6F493EE5" w:rsidR="428072A4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un </w:t>
      </w:r>
      <w:r w:rsidRPr="6F493EE5" w:rsidR="180E35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désastre </w:t>
      </w:r>
      <w:r w:rsidRPr="6F493EE5" w:rsidR="23F3DF98">
        <w:rPr>
          <w:rFonts w:ascii="Garamond" w:hAnsi="Garamond" w:eastAsia="Garamond" w:cs="Garamond"/>
          <w:noProof w:val="0"/>
          <w:sz w:val="30"/>
          <w:szCs w:val="30"/>
          <w:lang w:val="fr-FR"/>
        </w:rPr>
        <w:t>à fuir. Sa parole exprime</w:t>
      </w:r>
      <w:r w:rsidRPr="6F493EE5" w:rsidR="1F3521AF">
        <w:rPr>
          <w:rFonts w:ascii="Garamond" w:hAnsi="Garamond" w:eastAsia="Garamond" w:cs="Garamond"/>
          <w:noProof w:val="0"/>
          <w:sz w:val="30"/>
          <w:szCs w:val="30"/>
          <w:lang w:val="fr-FR"/>
        </w:rPr>
        <w:t>rait</w:t>
      </w:r>
      <w:r w:rsidRPr="6F493EE5" w:rsidR="23F3DF9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une désapprobation totale du système religieux qui </w:t>
      </w:r>
      <w:r w:rsidRPr="6F493EE5" w:rsidR="5E7198AB">
        <w:rPr>
          <w:rFonts w:ascii="Garamond" w:hAnsi="Garamond" w:eastAsia="Garamond" w:cs="Garamond"/>
          <w:noProof w:val="0"/>
          <w:sz w:val="30"/>
          <w:szCs w:val="30"/>
          <w:lang w:val="fr-FR"/>
        </w:rPr>
        <w:t>a conduit à l’exploitation de</w:t>
      </w:r>
      <w:r w:rsidRPr="6F493EE5" w:rsidR="23F3DF9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cette femme.</w:t>
      </w:r>
      <w:r w:rsidRPr="6F493EE5" w:rsidR="046D5E20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Un système religieux</w:t>
      </w:r>
      <w:r w:rsidRPr="6F493EE5" w:rsidR="70F45B74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pervers,</w:t>
      </w:r>
      <w:r w:rsidRPr="6F493EE5" w:rsidR="046D5E20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suffisamment puissant et culpabilisateur qu’il est capable de mettre une vie en danger de mort. Un système religieux déshumanisant</w:t>
      </w:r>
      <w:r w:rsidRPr="6F493EE5" w:rsidR="0087575E">
        <w:rPr>
          <w:rFonts w:ascii="Garamond" w:hAnsi="Garamond" w:eastAsia="Garamond" w:cs="Garamond"/>
          <w:noProof w:val="0"/>
          <w:sz w:val="30"/>
          <w:szCs w:val="30"/>
          <w:lang w:val="fr-FR"/>
        </w:rPr>
        <w:t>. Jésus se lamente</w:t>
      </w:r>
      <w:r w:rsidRPr="6F493EE5" w:rsidR="48E925FC">
        <w:rPr>
          <w:rFonts w:ascii="Garamond" w:hAnsi="Garamond" w:eastAsia="Garamond" w:cs="Garamond"/>
          <w:noProof w:val="0"/>
          <w:sz w:val="30"/>
          <w:szCs w:val="30"/>
          <w:lang w:val="fr-FR"/>
        </w:rPr>
        <w:t>rait</w:t>
      </w:r>
      <w:r w:rsidRPr="6F493EE5" w:rsidR="0087575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de ces systèmes iniques dont sont toujours victimes les plus </w:t>
      </w:r>
      <w:r w:rsidRPr="6F493EE5" w:rsidR="0087575E">
        <w:rPr>
          <w:rFonts w:ascii="Garamond" w:hAnsi="Garamond" w:eastAsia="Garamond" w:cs="Garamond"/>
          <w:noProof w:val="0"/>
          <w:sz w:val="30"/>
          <w:szCs w:val="30"/>
          <w:lang w:val="fr-FR"/>
        </w:rPr>
        <w:t>fragiles</w:t>
      </w:r>
      <w:r w:rsidRPr="6F493EE5" w:rsidR="563977F5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et</w:t>
      </w:r>
      <w:r w:rsidRPr="6F493EE5" w:rsidR="0087575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les plus démunis. </w:t>
      </w:r>
      <w:r w:rsidRPr="6F493EE5" w:rsidR="0087575E">
        <w:rPr>
          <w:rFonts w:ascii="Garamond" w:hAnsi="Garamond" w:eastAsia="Garamond" w:cs="Garamond"/>
          <w:b w:val="1"/>
          <w:bCs w:val="1"/>
          <w:noProof w:val="0"/>
          <w:sz w:val="30"/>
          <w:szCs w:val="30"/>
          <w:lang w:val="fr-FR"/>
        </w:rPr>
        <w:t>C’était</w:t>
      </w:r>
      <w:r w:rsidRPr="6F493EE5" w:rsidR="6007731B">
        <w:rPr>
          <w:rFonts w:ascii="Garamond" w:hAnsi="Garamond" w:eastAsia="Garamond" w:cs="Garamond"/>
          <w:b w:val="1"/>
          <w:bCs w:val="1"/>
          <w:noProof w:val="0"/>
          <w:sz w:val="30"/>
          <w:szCs w:val="30"/>
          <w:lang w:val="fr-FR"/>
        </w:rPr>
        <w:t xml:space="preserve"> vrai hier et c’est encore le cas aujourd’hui.</w:t>
      </w:r>
      <w:r w:rsidRPr="6F493EE5" w:rsidR="6007731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Les sectes de tous poils, les gourous de tous horizons profitent des plus faibles pour les manipuler.</w:t>
      </w:r>
      <w:r w:rsidRPr="6F493EE5" w:rsidR="7F5418B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Je pense notamment aux témoins de </w:t>
      </w:r>
      <w:r w:rsidRPr="6F493EE5" w:rsidR="7F5418B8">
        <w:rPr>
          <w:rFonts w:ascii="Garamond" w:hAnsi="Garamond" w:eastAsia="Garamond" w:cs="Garamond"/>
          <w:noProof w:val="0"/>
          <w:sz w:val="30"/>
          <w:szCs w:val="30"/>
          <w:lang w:val="fr-FR"/>
        </w:rPr>
        <w:t>Jéhova</w:t>
      </w:r>
      <w:r w:rsidRPr="6F493EE5" w:rsidR="7F5418B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mais pas qu’à eux...</w:t>
      </w:r>
      <w:r w:rsidRPr="6F493EE5" w:rsidR="6007731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6F493EE5" w:rsidR="0C1C58BC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Car</w:t>
      </w:r>
      <w:r w:rsidRPr="6F493EE5" w:rsidR="1237971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les Eglises officielles ne sont pas </w:t>
      </w:r>
      <w:r w:rsidRPr="6F493EE5" w:rsidR="7E5ED20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en</w:t>
      </w:r>
      <w:r w:rsidRPr="6F493EE5" w:rsidR="1237971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rest</w:t>
      </w:r>
      <w:r w:rsidRPr="6F493EE5" w:rsidR="7B2A349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e</w:t>
      </w:r>
      <w:r w:rsidRPr="6F493EE5" w:rsidR="1237971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non plus. Il faut lire l’ouvrage de Marie </w:t>
      </w:r>
      <w:r w:rsidRPr="6F493EE5" w:rsidR="1237971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C</w:t>
      </w:r>
      <w:r w:rsidRPr="6F493EE5" w:rsidR="1237971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énec,</w:t>
      </w:r>
      <w:r w:rsidRPr="6F493EE5" w:rsidR="1237971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pasteure suisse, qui décrit la </w:t>
      </w:r>
      <w:r w:rsidRPr="6F493EE5" w:rsidR="2CF1FF9C">
        <w:rPr>
          <w:rFonts w:ascii="Garamond" w:hAnsi="Garamond" w:eastAsia="Garamond" w:cs="Garamond"/>
          <w:noProof w:val="0"/>
          <w:sz w:val="30"/>
          <w:szCs w:val="30"/>
          <w:lang w:val="fr-FR"/>
        </w:rPr>
        <w:t>soumission subie dans son adolescence</w:t>
      </w:r>
      <w:r w:rsidRPr="6F493EE5" w:rsidR="4F50D076">
        <w:rPr>
          <w:rFonts w:ascii="Garamond" w:hAnsi="Garamond" w:eastAsia="Garamond" w:cs="Garamond"/>
          <w:noProof w:val="0"/>
          <w:sz w:val="30"/>
          <w:szCs w:val="30"/>
          <w:lang w:val="fr-FR"/>
        </w:rPr>
        <w:t>, quand elle était dans une église pentecôtiste</w:t>
      </w:r>
      <w:r w:rsidRPr="6F493EE5" w:rsidR="2CF1FF9C">
        <w:rPr>
          <w:rFonts w:ascii="Garamond" w:hAnsi="Garamond" w:eastAsia="Garamond" w:cs="Garamond"/>
          <w:noProof w:val="0"/>
          <w:sz w:val="30"/>
          <w:szCs w:val="30"/>
          <w:lang w:val="fr-FR"/>
        </w:rPr>
        <w:t>.</w:t>
      </w:r>
      <w:r w:rsidRPr="6F493EE5" w:rsidR="3E30A18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« </w:t>
      </w:r>
      <w:r w:rsidRPr="0D5C8BE6" w:rsidR="3E30A188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L’amour érigé en valeur suprême peut très vite devenir un moyen de manipuler l</w:t>
      </w:r>
      <w:r w:rsidRPr="0D5C8BE6" w:rsidR="7E656810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’</w:t>
      </w:r>
      <w:r w:rsidRPr="0D5C8BE6" w:rsidR="3E30A188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autre. Par amour, il faudrait mettre sous le boisseau la</w:t>
      </w:r>
      <w:r w:rsidRPr="0D5C8BE6" w:rsidR="0FD0EF00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 xml:space="preserve"> connaissance et l’intelligence</w:t>
      </w:r>
      <w:r w:rsidRPr="0D5C8BE6" w:rsidR="66AC55F1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 xml:space="preserve"> </w:t>
      </w:r>
      <w:r w:rsidRPr="6F493EE5" w:rsidR="66AC55F1">
        <w:rPr>
          <w:rFonts w:ascii="Garamond" w:hAnsi="Garamond" w:eastAsia="Garamond" w:cs="Garamond"/>
          <w:noProof w:val="0"/>
          <w:sz w:val="30"/>
          <w:szCs w:val="30"/>
          <w:lang w:val="fr-FR"/>
        </w:rPr>
        <w:t>»</w:t>
      </w:r>
      <w:r w:rsidRPr="6F493EE5">
        <w:rPr>
          <w:rStyle w:val="FootnoteReference"/>
          <w:rFonts w:ascii="Garamond" w:hAnsi="Garamond" w:eastAsia="Garamond" w:cs="Garamond"/>
          <w:noProof w:val="0"/>
          <w:sz w:val="20"/>
          <w:szCs w:val="20"/>
          <w:lang w:val="fr-FR"/>
        </w:rPr>
        <w:footnoteReference w:id="23890"/>
      </w:r>
      <w:r w:rsidRPr="6F493EE5" w:rsidR="66AC55F1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, et donner tous ses biens à l’Eglise, pour montrer que nous en sommes délivrés. </w:t>
      </w:r>
      <w:r w:rsidRPr="6F493EE5" w:rsidR="64B42763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Et, la parole de Jésus résonne aussi au-delà des cercles de nos Eglises. </w:t>
      </w:r>
      <w:r w:rsidRPr="6F493EE5" w:rsidR="1AB7883C">
        <w:rPr>
          <w:rFonts w:ascii="Garamond" w:hAnsi="Garamond" w:eastAsia="Garamond" w:cs="Garamond"/>
          <w:noProof w:val="0"/>
          <w:sz w:val="30"/>
          <w:szCs w:val="30"/>
          <w:lang w:val="fr-FR"/>
        </w:rPr>
        <w:t>Elle vise tous les systèmes économiques qui, quel que soit les prétextes, aliènent et exploitent les plus fragiles.</w:t>
      </w:r>
    </w:p>
    <w:p w:rsidR="6F493EE5" w:rsidP="6F493EE5" w:rsidRDefault="6F493EE5" w14:paraId="635FAEB5" w14:textId="59F415C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aramond" w:hAnsi="Garamond" w:eastAsia="Garamond" w:cs="Garamond"/>
          <w:noProof w:val="0"/>
          <w:sz w:val="30"/>
          <w:szCs w:val="30"/>
          <w:lang w:val="fr-FR"/>
        </w:rPr>
      </w:pPr>
    </w:p>
    <w:p w:rsidR="1AB7883C" w:rsidP="6F493EE5" w:rsidRDefault="1AB7883C" w14:paraId="2EC640C2" w14:textId="04DFB10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Garamond" w:hAnsi="Garamond" w:eastAsia="Garamond" w:cs="Garamond"/>
          <w:b w:val="1"/>
          <w:bCs w:val="1"/>
          <w:noProof w:val="0"/>
          <w:sz w:val="30"/>
          <w:szCs w:val="30"/>
          <w:lang w:val="fr-FR"/>
        </w:rPr>
      </w:pPr>
      <w:r w:rsidRPr="6F493EE5" w:rsidR="1AB7883C">
        <w:rPr>
          <w:rFonts w:ascii="Garamond" w:hAnsi="Garamond" w:eastAsia="Garamond" w:cs="Garamond"/>
          <w:b w:val="1"/>
          <w:bCs w:val="1"/>
          <w:noProof w:val="0"/>
          <w:sz w:val="30"/>
          <w:szCs w:val="30"/>
          <w:lang w:val="fr-FR"/>
        </w:rPr>
        <w:t>2) La louange</w:t>
      </w:r>
    </w:p>
    <w:p w:rsidR="1AB7883C" w:rsidP="6F493EE5" w:rsidRDefault="1AB7883C" w14:paraId="39DB3E61" w14:textId="5E51424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noProof w:val="0"/>
          <w:sz w:val="30"/>
          <w:szCs w:val="30"/>
          <w:lang w:val="fr-FR"/>
        </w:rPr>
      </w:pPr>
      <w:r w:rsidRPr="0D5C8BE6" w:rsidR="1AB7883C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Oui, la parole de Jésus peut être entendue comme une lamentation mais </w:t>
      </w:r>
      <w:r w:rsidRPr="0D5C8BE6" w:rsidR="1AB7883C">
        <w:rPr>
          <w:rFonts w:ascii="Garamond" w:hAnsi="Garamond" w:eastAsia="Garamond" w:cs="Garamond"/>
          <w:b w:val="1"/>
          <w:bCs w:val="1"/>
          <w:noProof w:val="0"/>
          <w:sz w:val="30"/>
          <w:szCs w:val="30"/>
          <w:lang w:val="fr-FR"/>
        </w:rPr>
        <w:t>elle peut aussi être comprise comme une louange</w:t>
      </w:r>
      <w:r w:rsidRPr="0D5C8BE6" w:rsidR="1AB7883C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. </w:t>
      </w:r>
      <w:r w:rsidRPr="0D5C8BE6" w:rsidR="5261C06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La veuve </w:t>
      </w:r>
      <w:r w:rsidRPr="0D5C8BE6" w:rsidR="6360D0FF">
        <w:rPr>
          <w:rFonts w:ascii="Garamond" w:hAnsi="Garamond" w:eastAsia="Garamond" w:cs="Garamond"/>
          <w:noProof w:val="0"/>
          <w:sz w:val="30"/>
          <w:szCs w:val="30"/>
          <w:lang w:val="fr-FR"/>
        </w:rPr>
        <w:t>donne pour le Temple,</w:t>
      </w:r>
      <w:r w:rsidRPr="0D5C8BE6" w:rsidR="1A6FA9D7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et dans le Temple,</w:t>
      </w:r>
      <w:r w:rsidRPr="0D5C8BE6" w:rsidR="6360D0FF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dans un des nombreux troncs</w:t>
      </w:r>
      <w:r w:rsidRPr="0D5C8BE6" w:rsidR="53CF210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(13)</w:t>
      </w:r>
      <w:r w:rsidRPr="0D5C8BE6" w:rsidR="6360D0FF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destinés à cet effet. </w:t>
      </w:r>
      <w:r w:rsidRPr="0D5C8BE6" w:rsidR="15AA04DD">
        <w:rPr>
          <w:rFonts w:ascii="Garamond" w:hAnsi="Garamond" w:eastAsia="Garamond" w:cs="Garamond"/>
          <w:noProof w:val="0"/>
          <w:sz w:val="30"/>
          <w:szCs w:val="30"/>
          <w:lang w:val="fr-FR"/>
        </w:rPr>
        <w:t>Elle donne deux « leptes »</w:t>
      </w:r>
      <w:r w:rsidRPr="0D5C8BE6" w:rsidR="4924C4F3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!</w:t>
      </w:r>
      <w:r w:rsidRPr="0D5C8BE6" w:rsidR="15AA04DD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Cela correspondrait aujourd’hui à deux pièces de 1 centime !</w:t>
      </w:r>
      <w:r w:rsidRPr="0D5C8BE6" w:rsidR="4F1B54A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Autant dire qu’elle </w:t>
      </w:r>
      <w:r w:rsidRPr="0D5C8BE6" w:rsidR="1838935C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ne </w:t>
      </w:r>
      <w:r w:rsidRPr="0D5C8BE6" w:rsidR="4F1B54A2">
        <w:rPr>
          <w:rFonts w:ascii="Garamond" w:hAnsi="Garamond" w:eastAsia="Garamond" w:cs="Garamond"/>
          <w:noProof w:val="0"/>
          <w:sz w:val="30"/>
          <w:szCs w:val="30"/>
          <w:lang w:val="fr-FR"/>
        </w:rPr>
        <w:t>donne rien</w:t>
      </w:r>
      <w:r w:rsidRPr="0D5C8BE6" w:rsidR="4F1B54A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, ou deux fois rien. 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Mais Devos </w:t>
      </w:r>
      <w:r w:rsidRPr="0D5C8BE6" w:rsidR="674EF2B8">
        <w:rPr>
          <w:rFonts w:ascii="Garamond" w:hAnsi="Garamond" w:eastAsia="Garamond" w:cs="Garamond"/>
          <w:noProof w:val="0"/>
          <w:sz w:val="30"/>
          <w:szCs w:val="30"/>
          <w:lang w:val="fr-FR"/>
        </w:rPr>
        <w:t>le soulignait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62B1000F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déjà 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: 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>«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2CCAB30E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rien</w:t>
      </w:r>
      <w:r w:rsidRPr="0D5C8BE6" w:rsidR="3E41CFD6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,</w:t>
      </w:r>
      <w:r w:rsidRPr="0D5C8BE6" w:rsidR="2CCAB30E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 xml:space="preserve"> ce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2CCAB30E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n’est pas rien puisqu’on peut le soustraire : rien moins rien égale moins que rien</w:t>
      </w:r>
      <w:r w:rsidRPr="0D5C8BE6" w:rsidR="2CCAB30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»</w:t>
      </w:r>
      <w:r w:rsidRPr="0D5C8BE6" w:rsidR="7318BD9F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. </w:t>
      </w:r>
      <w:r w:rsidRPr="0D5C8BE6" w:rsidR="0B5EAC8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Oui, cette veuve donne </w:t>
      </w:r>
      <w:r w:rsidRPr="0D5C8BE6" w:rsidR="0A8FB4FE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que dalle, </w:t>
      </w:r>
      <w:r w:rsidRPr="0D5C8BE6" w:rsidR="0B5EAC8A">
        <w:rPr>
          <w:rFonts w:ascii="Garamond" w:hAnsi="Garamond" w:eastAsia="Garamond" w:cs="Garamond"/>
          <w:noProof w:val="0"/>
          <w:sz w:val="30"/>
          <w:szCs w:val="30"/>
          <w:lang w:val="fr-FR"/>
        </w:rPr>
        <w:t>en comparaison des riches mais peut-être que justement elle a le mérite de ne pas alimenter un système que Jésus a dénoncé</w:t>
      </w:r>
      <w:r w:rsidRPr="0D5C8BE6" w:rsidR="52CECBC6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, </w:t>
      </w:r>
      <w:r w:rsidRPr="0D5C8BE6" w:rsidR="3D8BE29C">
        <w:rPr>
          <w:rFonts w:ascii="Garamond" w:hAnsi="Garamond" w:eastAsia="Garamond" w:cs="Garamond"/>
          <w:noProof w:val="0"/>
          <w:sz w:val="30"/>
          <w:szCs w:val="30"/>
          <w:lang w:val="fr-FR"/>
        </w:rPr>
        <w:t>qu’il juge caduc</w:t>
      </w:r>
      <w:r w:rsidRPr="0D5C8BE6" w:rsidR="0B5EAC8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et qui est</w:t>
      </w:r>
      <w:r w:rsidRPr="0D5C8BE6" w:rsidR="272E692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appelé à disparaître. Je vous renvoie à la parabole du figuier stérile</w:t>
      </w:r>
      <w:r w:rsidRPr="0D5C8BE6" w:rsidR="4D495FE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. </w:t>
      </w:r>
      <w:r w:rsidRPr="0D5C8BE6" w:rsidR="0641F03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Mais </w:t>
      </w:r>
      <w:r w:rsidRPr="0D5C8BE6" w:rsidR="18AEABF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alors </w:t>
      </w:r>
      <w:r w:rsidRPr="0D5C8BE6" w:rsidR="0641F03A">
        <w:rPr>
          <w:rFonts w:ascii="Garamond" w:hAnsi="Garamond" w:eastAsia="Garamond" w:cs="Garamond"/>
          <w:noProof w:val="0"/>
          <w:sz w:val="30"/>
          <w:szCs w:val="30"/>
          <w:lang w:val="fr-FR"/>
        </w:rPr>
        <w:t>c</w:t>
      </w:r>
      <w:r w:rsidRPr="0D5C8BE6" w:rsidR="4D495FE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e </w:t>
      </w:r>
      <w:r w:rsidRPr="0D5C8BE6" w:rsidR="531DB8D6">
        <w:rPr>
          <w:rFonts w:ascii="Garamond" w:hAnsi="Garamond" w:eastAsia="Garamond" w:cs="Garamond"/>
          <w:noProof w:val="0"/>
          <w:sz w:val="30"/>
          <w:szCs w:val="30"/>
          <w:lang w:val="fr-FR"/>
        </w:rPr>
        <w:t>ne serait donc</w:t>
      </w:r>
      <w:r w:rsidRPr="0D5C8BE6" w:rsidR="4D495FE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pas tant la somme qui est louée que </w:t>
      </w:r>
      <w:r w:rsidRPr="0D5C8BE6" w:rsidR="4D495FE8">
        <w:rPr>
          <w:rFonts w:ascii="Garamond" w:hAnsi="Garamond" w:eastAsia="Garamond" w:cs="Garamond"/>
          <w:noProof w:val="0"/>
          <w:sz w:val="30"/>
          <w:szCs w:val="30"/>
          <w:lang w:val="fr-FR"/>
        </w:rPr>
        <w:t>la geste</w:t>
      </w:r>
      <w:r w:rsidRPr="0D5C8BE6" w:rsidR="4D495FE8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de cette femme : son geste cultuel, pour le </w:t>
      </w:r>
      <w:r w:rsidRPr="0D5C8BE6" w:rsidR="382CE1DA">
        <w:rPr>
          <w:rFonts w:ascii="Garamond" w:hAnsi="Garamond" w:eastAsia="Garamond" w:cs="Garamond"/>
          <w:noProof w:val="0"/>
          <w:sz w:val="30"/>
          <w:szCs w:val="30"/>
          <w:lang w:val="fr-FR"/>
        </w:rPr>
        <w:t>Temple et dans le Temple, a une dimension non pas sacrificielle mais christique :</w:t>
      </w:r>
      <w:r w:rsidRPr="0D5C8BE6" w:rsidR="13C7F30C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« </w:t>
      </w:r>
      <w:r w:rsidRPr="0D5C8BE6" w:rsidR="13C7F30C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cette modeste offrande serait l’acte cult</w:t>
      </w:r>
      <w:r w:rsidRPr="0D5C8BE6" w:rsidR="46D5215D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>uel</w:t>
      </w:r>
      <w:r w:rsidRPr="0D5C8BE6" w:rsidR="13C7F30C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 xml:space="preserve"> par excellence</w:t>
      </w:r>
      <w:r w:rsidRPr="0D5C8BE6" w:rsidR="642D0932">
        <w:rPr>
          <w:rFonts w:ascii="Garamond" w:hAnsi="Garamond" w:eastAsia="Garamond" w:cs="Garamond"/>
          <w:i w:val="1"/>
          <w:iCs w:val="1"/>
          <w:noProof w:val="0"/>
          <w:sz w:val="30"/>
          <w:szCs w:val="30"/>
          <w:lang w:val="fr-FR"/>
        </w:rPr>
        <w:t xml:space="preserve"> </w:t>
      </w:r>
      <w:r w:rsidRPr="0D5C8BE6" w:rsidR="1F229E9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». </w:t>
      </w:r>
      <w:r w:rsidRPr="0D5C8BE6" w:rsidR="411BA70E">
        <w:rPr>
          <w:rFonts w:ascii="Garamond" w:hAnsi="Garamond" w:eastAsia="Garamond" w:cs="Garamond"/>
          <w:noProof w:val="0"/>
          <w:sz w:val="30"/>
          <w:szCs w:val="30"/>
          <w:lang w:val="fr-FR"/>
        </w:rPr>
        <w:t>Un acte d</w:t>
      </w:r>
      <w:r w:rsidRPr="0D5C8BE6" w:rsidR="7C742497">
        <w:rPr>
          <w:rFonts w:ascii="Garamond" w:hAnsi="Garamond" w:eastAsia="Garamond" w:cs="Garamond"/>
          <w:noProof w:val="0"/>
          <w:sz w:val="30"/>
          <w:szCs w:val="30"/>
          <w:lang w:val="fr-FR"/>
        </w:rPr>
        <w:t>ésintéressé.</w:t>
      </w:r>
      <w:r w:rsidRPr="0D5C8BE6" w:rsidR="79D2A835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Inutile par excellence mais qui, sachant son inutil</w:t>
      </w:r>
      <w:r w:rsidRPr="0D5C8BE6" w:rsidR="08D1A62D">
        <w:rPr>
          <w:rFonts w:ascii="Garamond" w:hAnsi="Garamond" w:eastAsia="Garamond" w:cs="Garamond"/>
          <w:noProof w:val="0"/>
          <w:sz w:val="30"/>
          <w:szCs w:val="30"/>
          <w:lang w:val="fr-FR"/>
        </w:rPr>
        <w:t>it</w:t>
      </w:r>
      <w:r w:rsidRPr="0D5C8BE6" w:rsidR="79D2A835">
        <w:rPr>
          <w:rFonts w:ascii="Garamond" w:hAnsi="Garamond" w:eastAsia="Garamond" w:cs="Garamond"/>
          <w:noProof w:val="0"/>
          <w:sz w:val="30"/>
          <w:szCs w:val="30"/>
          <w:lang w:val="fr-FR"/>
        </w:rPr>
        <w:t>é, s’en remet en Dieu seul, exprime par le geste même, sa confiance en Dieu po</w:t>
      </w:r>
      <w:r w:rsidRPr="0D5C8BE6" w:rsidR="2A3F10C9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ur transfigurer ce geste et lui faire trouver tout son sens. </w:t>
      </w:r>
      <w:r w:rsidRPr="0D5C8BE6" w:rsidR="7DA666CC">
        <w:rPr>
          <w:rFonts w:ascii="Garamond" w:hAnsi="Garamond" w:eastAsia="Garamond" w:cs="Garamond"/>
          <w:noProof w:val="0"/>
          <w:sz w:val="30"/>
          <w:szCs w:val="30"/>
          <w:lang w:val="fr-FR"/>
        </w:rPr>
        <w:t>Le geste d’abandon à Dieu...comme Christ avant la croix.</w:t>
      </w:r>
      <w:r w:rsidRPr="0D5C8BE6" w:rsidR="79D2A835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7C742497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>Et c’est sans doute pour cela qu</w:t>
      </w:r>
      <w:r w:rsidRPr="0D5C8BE6" w:rsidR="38C12CFA">
        <w:rPr>
          <w:rFonts w:ascii="Garamond" w:hAnsi="Garamond" w:eastAsia="Garamond" w:cs="Garamond"/>
          <w:noProof w:val="0"/>
          <w:sz w:val="30"/>
          <w:szCs w:val="30"/>
          <w:lang w:val="fr-FR"/>
        </w:rPr>
        <w:t>e le geste de la veuve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est le dernier à être accompli</w:t>
      </w:r>
      <w:r w:rsidRPr="0D5C8BE6" w:rsidR="243E57CD">
        <w:rPr>
          <w:rFonts w:ascii="Garamond" w:hAnsi="Garamond" w:eastAsia="Garamond" w:cs="Garamond"/>
          <w:noProof w:val="0"/>
          <w:sz w:val="30"/>
          <w:szCs w:val="30"/>
          <w:lang w:val="fr-FR"/>
        </w:rPr>
        <w:t>...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dans le Temple. Il est l</w:t>
      </w:r>
      <w:r w:rsidRPr="0D5C8BE6" w:rsidR="10B774EE">
        <w:rPr>
          <w:rFonts w:ascii="Garamond" w:hAnsi="Garamond" w:eastAsia="Garamond" w:cs="Garamond"/>
          <w:noProof w:val="0"/>
          <w:sz w:val="30"/>
          <w:szCs w:val="30"/>
          <w:lang w:val="fr-FR"/>
        </w:rPr>
        <w:t>’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>acte cultuel</w:t>
      </w:r>
      <w:r w:rsidRPr="0D5C8BE6" w:rsidR="0B8CDA80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, par excellence, celui 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>qui</w:t>
      </w:r>
      <w:r w:rsidRPr="0D5C8BE6" w:rsidR="2DCB4309">
        <w:rPr>
          <w:rFonts w:ascii="Garamond" w:hAnsi="Garamond" w:eastAsia="Garamond" w:cs="Garamond"/>
          <w:noProof w:val="0"/>
          <w:sz w:val="30"/>
          <w:szCs w:val="30"/>
          <w:lang w:val="fr-FR"/>
        </w:rPr>
        <w:t>, au fond,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n</w:t>
      </w:r>
      <w:r w:rsidRPr="0D5C8BE6" w:rsidR="72C06368">
        <w:rPr>
          <w:rFonts w:ascii="Garamond" w:hAnsi="Garamond" w:eastAsia="Garamond" w:cs="Garamond"/>
          <w:noProof w:val="0"/>
          <w:sz w:val="30"/>
          <w:szCs w:val="30"/>
          <w:lang w:val="fr-FR"/>
        </w:rPr>
        <w:t>’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>a pas besoin</w:t>
      </w:r>
      <w:r w:rsidRPr="0D5C8BE6" w:rsidR="1AB5836D">
        <w:rPr>
          <w:rFonts w:ascii="Garamond" w:hAnsi="Garamond" w:eastAsia="Garamond" w:cs="Garamond"/>
          <w:noProof w:val="0"/>
          <w:sz w:val="30"/>
          <w:szCs w:val="30"/>
          <w:lang w:val="fr-FR"/>
        </w:rPr>
        <w:t>, n’a plus besoin,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du Temple.</w:t>
      </w:r>
      <w:r w:rsidRPr="0D5C8BE6" w:rsidR="638DF903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3415BB92">
        <w:rPr>
          <w:rFonts w:ascii="Garamond" w:hAnsi="Garamond" w:eastAsia="Garamond" w:cs="Garamond"/>
          <w:noProof w:val="0"/>
          <w:sz w:val="30"/>
          <w:szCs w:val="30"/>
          <w:lang w:val="fr-FR"/>
        </w:rPr>
        <w:t>La veu</w:t>
      </w:r>
      <w:r w:rsidRPr="0D5C8BE6" w:rsidR="3415BB9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ve, </w:t>
      </w:r>
      <w:r w:rsidRPr="0D5C8BE6" w:rsidR="3415BB92">
        <w:rPr>
          <w:rFonts w:ascii="Garamond" w:hAnsi="Garamond" w:eastAsia="Garamond" w:cs="Garamond"/>
          <w:noProof w:val="0"/>
          <w:sz w:val="30"/>
          <w:szCs w:val="30"/>
          <w:lang w:val="fr-FR"/>
        </w:rPr>
        <w:t>au f</w:t>
      </w:r>
      <w:r w:rsidRPr="0D5C8BE6" w:rsidR="3415BB92">
        <w:rPr>
          <w:rFonts w:ascii="Garamond" w:hAnsi="Garamond" w:eastAsia="Garamond" w:cs="Garamond"/>
          <w:noProof w:val="0"/>
          <w:sz w:val="30"/>
          <w:szCs w:val="30"/>
          <w:lang w:val="fr-FR"/>
        </w:rPr>
        <w:t>inal</w:t>
      </w:r>
      <w:r w:rsidRPr="0D5C8BE6" w:rsidR="3415BB9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, est à deux </w:t>
      </w:r>
      <w:r w:rsidRPr="0D5C8BE6" w:rsidR="693FAC73">
        <w:rPr>
          <w:rFonts w:ascii="Garamond" w:hAnsi="Garamond" w:eastAsia="Garamond" w:cs="Garamond"/>
          <w:noProof w:val="0"/>
          <w:sz w:val="30"/>
          <w:szCs w:val="30"/>
          <w:lang w:val="fr-FR"/>
        </w:rPr>
        <w:t>doigts</w:t>
      </w:r>
      <w:r w:rsidRPr="0D5C8BE6" w:rsidR="3415BB92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, deux fois rien, d’adorer </w:t>
      </w:r>
      <w:r w:rsidRPr="0D5C8BE6" w:rsidR="638DF903">
        <w:rPr>
          <w:rFonts w:ascii="Garamond" w:hAnsi="Garamond" w:eastAsia="Garamond" w:cs="Garamond"/>
          <w:noProof w:val="0"/>
          <w:sz w:val="30"/>
          <w:szCs w:val="30"/>
          <w:lang w:val="fr-FR"/>
        </w:rPr>
        <w:t>Dieu en Esprit et en vérité</w:t>
      </w:r>
      <w:r w:rsidRPr="0D5C8BE6" w:rsidR="2C8347FE">
        <w:rPr>
          <w:rFonts w:ascii="Garamond" w:hAnsi="Garamond" w:eastAsia="Garamond" w:cs="Garamond"/>
          <w:noProof w:val="0"/>
          <w:sz w:val="30"/>
          <w:szCs w:val="30"/>
          <w:lang w:val="fr-FR"/>
        </w:rPr>
        <w:t>.</w:t>
      </w:r>
      <w:r w:rsidRPr="0D5C8BE6" w:rsidR="12AF0E0B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  <w:r w:rsidRPr="0D5C8BE6" w:rsidR="382CE1DA">
        <w:rPr>
          <w:rFonts w:ascii="Garamond" w:hAnsi="Garamond" w:eastAsia="Garamond" w:cs="Garamond"/>
          <w:noProof w:val="0"/>
          <w:sz w:val="30"/>
          <w:szCs w:val="30"/>
          <w:lang w:val="fr-FR"/>
        </w:rPr>
        <w:t xml:space="preserve"> </w:t>
      </w:r>
    </w:p>
    <w:p w:rsidR="106BDCED" w:rsidP="6F493EE5" w:rsidRDefault="106BDCED" w14:paraId="0F372B0A" w14:textId="4AF0FE8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noProof w:val="0"/>
          <w:sz w:val="30"/>
          <w:szCs w:val="30"/>
          <w:lang w:val="fr-FR"/>
        </w:rPr>
      </w:pPr>
      <w:r w:rsidRPr="6F493EE5" w:rsidR="106BDCED">
        <w:rPr>
          <w:rFonts w:ascii="Garamond" w:hAnsi="Garamond" w:eastAsia="Garamond" w:cs="Garamond"/>
          <w:noProof w:val="0"/>
          <w:sz w:val="30"/>
          <w:szCs w:val="30"/>
          <w:lang w:val="fr-FR"/>
        </w:rPr>
        <w:t>Que Dieu nous donne de placer nos vies dans le deux fois rien de la veuve, pour la plus grande gloire de Dieu et de Dieu seul. Amen.</w:t>
      </w:r>
    </w:p>
    <w:p w:rsidR="6F493EE5" w:rsidP="6F493EE5" w:rsidRDefault="6F493EE5" w14:paraId="05612C51" w14:textId="1FDF576C">
      <w:pPr>
        <w:pStyle w:val="Normal"/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</w:p>
    <w:p w:rsidR="6F493EE5" w:rsidP="6F493EE5" w:rsidRDefault="6F493EE5" w14:paraId="08EC689C" w14:textId="5AB8EFDF">
      <w:pPr>
        <w:pStyle w:val="Normal"/>
        <w:spacing w:after="0" w:afterAutospacing="off" w:line="240" w:lineRule="auto"/>
        <w:ind w:firstLine="708"/>
        <w:jc w:val="both"/>
        <w:rPr>
          <w:rFonts w:ascii="Garamond" w:hAnsi="Garamond" w:eastAsia="Garamond" w:cs="Garamond"/>
          <w:sz w:val="28"/>
          <w:szCs w:val="28"/>
        </w:rPr>
      </w:pPr>
    </w:p>
    <w:sectPr>
      <w:pgSz w:w="16838" w:h="11906" w:orient="landscape"/>
      <w:pgMar w:top="1440" w:right="1440" w:bottom="1440" w:left="1440" w:header="720" w:footer="720" w:gutter="0"/>
      <w:cols w:equalWidth="1"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6F493EE5" w:rsidRDefault="6F493EE5" w14:paraId="1E3EDA2D" w14:textId="16105FE3">
      <w:pPr>
        <w:spacing w:after="0" w:line="240" w:lineRule="auto"/>
      </w:pPr>
      <w:r>
        <w:separator/>
      </w:r>
    </w:p>
  </w:footnote>
  <w:footnote w:type="continuationSeparator" w:id="0">
    <w:p w:rsidR="6F493EE5" w:rsidRDefault="6F493EE5" w14:paraId="4FE93B11" w14:textId="4B52F0CF">
      <w:pPr>
        <w:spacing w:after="0" w:line="240" w:lineRule="auto"/>
      </w:pPr>
      <w:r>
        <w:continuationSeparator/>
      </w:r>
    </w:p>
  </w:footnote>
  <w:footnote w:id="29820">
    <w:p w:rsidR="6F493EE5" w:rsidP="6F493EE5" w:rsidRDefault="6F493EE5" w14:paraId="4E7A5FFE" w14:textId="5A3C71F7">
      <w:pPr>
        <w:pStyle w:val="FootnoteText"/>
        <w:bidi w:val="0"/>
        <w:rPr>
          <w:rFonts w:ascii="Garamond" w:hAnsi="Garamond" w:eastAsia="Garamond" w:cs="Garamond"/>
        </w:rPr>
      </w:pPr>
      <w:r w:rsidRPr="6F493EE5">
        <w:rPr>
          <w:rStyle w:val="FootnoteReference"/>
          <w:rFonts w:ascii="Garamond" w:hAnsi="Garamond" w:eastAsia="Garamond" w:cs="Garamond"/>
        </w:rPr>
        <w:footnoteRef/>
      </w:r>
      <w:r w:rsidRPr="6F493EE5" w:rsidR="6F493EE5">
        <w:rPr>
          <w:rFonts w:ascii="Garamond" w:hAnsi="Garamond" w:eastAsia="Garamond" w:cs="Garamond"/>
        </w:rPr>
        <w:t xml:space="preserve"> Les vêtements longs, les robes longues pourraient être l'ancêtre du châle de prière, des vêtements imitants ceux du grand-prêtre, des vêtements spécifiques, dédiés aux grandes fêtes ou à la Pâque...</w:t>
      </w:r>
    </w:p>
  </w:footnote>
  <w:footnote w:id="23890">
    <w:p w:rsidR="6F493EE5" w:rsidP="6F493EE5" w:rsidRDefault="6F493EE5" w14:paraId="089F3523" w14:textId="2D260400">
      <w:pPr>
        <w:pStyle w:val="FootnoteText"/>
        <w:bidi w:val="0"/>
      </w:pPr>
      <w:r w:rsidRPr="6F493EE5">
        <w:rPr>
          <w:rStyle w:val="FootnoteReference"/>
          <w:rFonts w:ascii="Garamond" w:hAnsi="Garamond" w:eastAsia="Garamond" w:cs="Garamond"/>
        </w:rPr>
        <w:footnoteRef/>
      </w:r>
      <w:r w:rsidRPr="6F493EE5" w:rsidR="6F493EE5">
        <w:rPr>
          <w:rFonts w:ascii="Garamond" w:hAnsi="Garamond" w:eastAsia="Garamond" w:cs="Garamond"/>
        </w:rPr>
        <w:t xml:space="preserve"> Marie </w:t>
      </w:r>
      <w:r w:rsidRPr="6F493EE5" w:rsidR="6F493EE5">
        <w:rPr>
          <w:rFonts w:ascii="Garamond" w:hAnsi="Garamond" w:eastAsia="Garamond" w:cs="Garamond"/>
        </w:rPr>
        <w:t>Cénec</w:t>
      </w:r>
      <w:r w:rsidRPr="6F493EE5" w:rsidR="6F493EE5">
        <w:rPr>
          <w:rFonts w:ascii="Garamond" w:hAnsi="Garamond" w:eastAsia="Garamond" w:cs="Garamond"/>
        </w:rPr>
        <w:t xml:space="preserve">, </w:t>
      </w:r>
      <w:r w:rsidRPr="6F493EE5" w:rsidR="6F493EE5">
        <w:rPr>
          <w:rFonts w:ascii="Garamond" w:hAnsi="Garamond" w:eastAsia="Garamond" w:cs="Garamond"/>
          <w:i w:val="1"/>
          <w:iCs w:val="1"/>
        </w:rPr>
        <w:t>L’insolence de la Parole. Se libérer de l’emprise religieuse</w:t>
      </w:r>
      <w:r w:rsidRPr="6F493EE5" w:rsidR="6F493EE5">
        <w:rPr>
          <w:rFonts w:ascii="Garamond" w:hAnsi="Garamond" w:eastAsia="Garamond" w:cs="Garamond"/>
        </w:rPr>
        <w:t xml:space="preserve"> (J’y crois), Parois, Bayard, p. 30. </w:t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boA0M3f5" int2:invalidationBookmarkName="" int2:hashCode="vdctzeFXf/AtZY" int2:id="Z33nN4gu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5D4C3C"/>
    <w:rsid w:val="0087575E"/>
    <w:rsid w:val="0154F7FD"/>
    <w:rsid w:val="015D4C3C"/>
    <w:rsid w:val="023F7488"/>
    <w:rsid w:val="02582E94"/>
    <w:rsid w:val="029F33EC"/>
    <w:rsid w:val="02AF8906"/>
    <w:rsid w:val="02D1E2C3"/>
    <w:rsid w:val="02F8CFAC"/>
    <w:rsid w:val="0344C1D1"/>
    <w:rsid w:val="035B6671"/>
    <w:rsid w:val="03DB3568"/>
    <w:rsid w:val="03E5B51B"/>
    <w:rsid w:val="046D5E20"/>
    <w:rsid w:val="04796EAD"/>
    <w:rsid w:val="057736AA"/>
    <w:rsid w:val="05F32654"/>
    <w:rsid w:val="060ABD3E"/>
    <w:rsid w:val="0641F03A"/>
    <w:rsid w:val="06529EE7"/>
    <w:rsid w:val="0679DB07"/>
    <w:rsid w:val="06FD0272"/>
    <w:rsid w:val="07591DED"/>
    <w:rsid w:val="075F3D66"/>
    <w:rsid w:val="07A704A1"/>
    <w:rsid w:val="08C191A7"/>
    <w:rsid w:val="08D1A62D"/>
    <w:rsid w:val="09A0BFFA"/>
    <w:rsid w:val="09A40868"/>
    <w:rsid w:val="09DC7BBA"/>
    <w:rsid w:val="0A47B8BE"/>
    <w:rsid w:val="0A8FB4FE"/>
    <w:rsid w:val="0AF3466C"/>
    <w:rsid w:val="0B10A224"/>
    <w:rsid w:val="0B17A184"/>
    <w:rsid w:val="0B5EAC8A"/>
    <w:rsid w:val="0B7A7607"/>
    <w:rsid w:val="0B8CDA80"/>
    <w:rsid w:val="0B9DDE3C"/>
    <w:rsid w:val="0C1C58BC"/>
    <w:rsid w:val="0C2085C5"/>
    <w:rsid w:val="0D1FA89B"/>
    <w:rsid w:val="0D5C8BE6"/>
    <w:rsid w:val="0D90DBF2"/>
    <w:rsid w:val="0DDA872E"/>
    <w:rsid w:val="0E048D80"/>
    <w:rsid w:val="0E5928E8"/>
    <w:rsid w:val="0E6A66B6"/>
    <w:rsid w:val="0F0AC234"/>
    <w:rsid w:val="0F44AA1D"/>
    <w:rsid w:val="0FD0EF00"/>
    <w:rsid w:val="102E1288"/>
    <w:rsid w:val="10485572"/>
    <w:rsid w:val="10610841"/>
    <w:rsid w:val="106BDCED"/>
    <w:rsid w:val="10B774EE"/>
    <w:rsid w:val="113FCED4"/>
    <w:rsid w:val="11C1DADF"/>
    <w:rsid w:val="12379719"/>
    <w:rsid w:val="12AF0E0B"/>
    <w:rsid w:val="135487E3"/>
    <w:rsid w:val="13C7F30C"/>
    <w:rsid w:val="146496F1"/>
    <w:rsid w:val="15823D24"/>
    <w:rsid w:val="1582775F"/>
    <w:rsid w:val="158E8126"/>
    <w:rsid w:val="15AA04DD"/>
    <w:rsid w:val="1618A168"/>
    <w:rsid w:val="162FF5C8"/>
    <w:rsid w:val="16422D11"/>
    <w:rsid w:val="16CFD4A4"/>
    <w:rsid w:val="16F60077"/>
    <w:rsid w:val="171FDEB6"/>
    <w:rsid w:val="17202D89"/>
    <w:rsid w:val="1733DAD1"/>
    <w:rsid w:val="180E350B"/>
    <w:rsid w:val="1838935C"/>
    <w:rsid w:val="18997871"/>
    <w:rsid w:val="18AEABF9"/>
    <w:rsid w:val="18C3B206"/>
    <w:rsid w:val="18D8B4EA"/>
    <w:rsid w:val="18EDDAA0"/>
    <w:rsid w:val="193BA814"/>
    <w:rsid w:val="19DEF210"/>
    <w:rsid w:val="19E9EF1D"/>
    <w:rsid w:val="19F79C49"/>
    <w:rsid w:val="1A16CE05"/>
    <w:rsid w:val="1A6FA9D7"/>
    <w:rsid w:val="1A8A6C5F"/>
    <w:rsid w:val="1AA5729A"/>
    <w:rsid w:val="1AB5836D"/>
    <w:rsid w:val="1AB7883C"/>
    <w:rsid w:val="1B293E79"/>
    <w:rsid w:val="1B3B1572"/>
    <w:rsid w:val="1BB29238"/>
    <w:rsid w:val="1C0A9E1D"/>
    <w:rsid w:val="1C78A692"/>
    <w:rsid w:val="1CEB9B38"/>
    <w:rsid w:val="1D0A9A0B"/>
    <w:rsid w:val="1F229E92"/>
    <w:rsid w:val="1F3521AF"/>
    <w:rsid w:val="20F7F718"/>
    <w:rsid w:val="21B23C64"/>
    <w:rsid w:val="21EDB2B0"/>
    <w:rsid w:val="21EF959E"/>
    <w:rsid w:val="2256A8F6"/>
    <w:rsid w:val="229FD949"/>
    <w:rsid w:val="233C602A"/>
    <w:rsid w:val="239E09D1"/>
    <w:rsid w:val="23F3DF98"/>
    <w:rsid w:val="243E57CD"/>
    <w:rsid w:val="24E7DE8C"/>
    <w:rsid w:val="272E692B"/>
    <w:rsid w:val="27D0B3FA"/>
    <w:rsid w:val="284C8DF2"/>
    <w:rsid w:val="28B0CB9D"/>
    <w:rsid w:val="28F5AD8C"/>
    <w:rsid w:val="293B81EC"/>
    <w:rsid w:val="2978B680"/>
    <w:rsid w:val="297B1EDE"/>
    <w:rsid w:val="29801AC9"/>
    <w:rsid w:val="29DBF49B"/>
    <w:rsid w:val="2A3F10C9"/>
    <w:rsid w:val="2B9A1379"/>
    <w:rsid w:val="2BC81674"/>
    <w:rsid w:val="2C33913A"/>
    <w:rsid w:val="2C8347FE"/>
    <w:rsid w:val="2CCAB30E"/>
    <w:rsid w:val="2CE0F42F"/>
    <w:rsid w:val="2CF1FF9C"/>
    <w:rsid w:val="2CFB0E53"/>
    <w:rsid w:val="2D776F1A"/>
    <w:rsid w:val="2DCB4309"/>
    <w:rsid w:val="2E09C589"/>
    <w:rsid w:val="2E2619C1"/>
    <w:rsid w:val="2F72CCA0"/>
    <w:rsid w:val="315D6982"/>
    <w:rsid w:val="315F0F9D"/>
    <w:rsid w:val="31A480F8"/>
    <w:rsid w:val="31C3B738"/>
    <w:rsid w:val="31F40111"/>
    <w:rsid w:val="32168F53"/>
    <w:rsid w:val="329A301D"/>
    <w:rsid w:val="3403D0E3"/>
    <w:rsid w:val="3415BB92"/>
    <w:rsid w:val="35A54950"/>
    <w:rsid w:val="35F6E1FB"/>
    <w:rsid w:val="36D20DAB"/>
    <w:rsid w:val="36F948EB"/>
    <w:rsid w:val="382CE1DA"/>
    <w:rsid w:val="383D35BC"/>
    <w:rsid w:val="38C12CFA"/>
    <w:rsid w:val="38E0D55E"/>
    <w:rsid w:val="38ED3E27"/>
    <w:rsid w:val="39086989"/>
    <w:rsid w:val="39CCBD6D"/>
    <w:rsid w:val="3A34A47C"/>
    <w:rsid w:val="3A9D2C56"/>
    <w:rsid w:val="3B2884DD"/>
    <w:rsid w:val="3B293494"/>
    <w:rsid w:val="3B3D97EF"/>
    <w:rsid w:val="3B74EA01"/>
    <w:rsid w:val="3BBF2E86"/>
    <w:rsid w:val="3C185441"/>
    <w:rsid w:val="3C4CDBA2"/>
    <w:rsid w:val="3C93987B"/>
    <w:rsid w:val="3CDACD09"/>
    <w:rsid w:val="3CF272EC"/>
    <w:rsid w:val="3D1E838E"/>
    <w:rsid w:val="3D4BAE30"/>
    <w:rsid w:val="3D855116"/>
    <w:rsid w:val="3D8BE29C"/>
    <w:rsid w:val="3DAA2B3A"/>
    <w:rsid w:val="3E16ADD0"/>
    <w:rsid w:val="3E2473E1"/>
    <w:rsid w:val="3E30A188"/>
    <w:rsid w:val="3E41CFD6"/>
    <w:rsid w:val="3EF94DC0"/>
    <w:rsid w:val="3F547290"/>
    <w:rsid w:val="40F928FC"/>
    <w:rsid w:val="411BA70E"/>
    <w:rsid w:val="41684DA9"/>
    <w:rsid w:val="419C2351"/>
    <w:rsid w:val="426985A7"/>
    <w:rsid w:val="428072A4"/>
    <w:rsid w:val="430CB052"/>
    <w:rsid w:val="43277FC0"/>
    <w:rsid w:val="435E1BA6"/>
    <w:rsid w:val="43644893"/>
    <w:rsid w:val="44479F11"/>
    <w:rsid w:val="455DA0A5"/>
    <w:rsid w:val="459927B8"/>
    <w:rsid w:val="45DFB511"/>
    <w:rsid w:val="46D5215D"/>
    <w:rsid w:val="46D907B5"/>
    <w:rsid w:val="46E6D4DD"/>
    <w:rsid w:val="47837BA7"/>
    <w:rsid w:val="47B0EDDE"/>
    <w:rsid w:val="48220C27"/>
    <w:rsid w:val="483C2CED"/>
    <w:rsid w:val="484E8238"/>
    <w:rsid w:val="48E925FC"/>
    <w:rsid w:val="4924C4F3"/>
    <w:rsid w:val="4969513F"/>
    <w:rsid w:val="4A476988"/>
    <w:rsid w:val="4A728138"/>
    <w:rsid w:val="4AF913DF"/>
    <w:rsid w:val="4B13D37E"/>
    <w:rsid w:val="4B21BC95"/>
    <w:rsid w:val="4B231A59"/>
    <w:rsid w:val="4B429405"/>
    <w:rsid w:val="4B79A485"/>
    <w:rsid w:val="4C9E2D0D"/>
    <w:rsid w:val="4CBAB11D"/>
    <w:rsid w:val="4D43046F"/>
    <w:rsid w:val="4D495FE8"/>
    <w:rsid w:val="4D4EEC99"/>
    <w:rsid w:val="4D6A3E9C"/>
    <w:rsid w:val="4DB0B98B"/>
    <w:rsid w:val="4DE753C7"/>
    <w:rsid w:val="4E1B508D"/>
    <w:rsid w:val="4E5EF571"/>
    <w:rsid w:val="4E895B1F"/>
    <w:rsid w:val="4EB35409"/>
    <w:rsid w:val="4F1B54A2"/>
    <w:rsid w:val="4F4A558E"/>
    <w:rsid w:val="4F50D076"/>
    <w:rsid w:val="4F95DCF6"/>
    <w:rsid w:val="4FCD6AC0"/>
    <w:rsid w:val="4FDCB1EB"/>
    <w:rsid w:val="50A6A64E"/>
    <w:rsid w:val="522B1C60"/>
    <w:rsid w:val="5261C062"/>
    <w:rsid w:val="52CECBC6"/>
    <w:rsid w:val="531DB8D6"/>
    <w:rsid w:val="535A9AEB"/>
    <w:rsid w:val="53CF2108"/>
    <w:rsid w:val="5433FD14"/>
    <w:rsid w:val="546DDB2A"/>
    <w:rsid w:val="55D9A2DC"/>
    <w:rsid w:val="561CFDF8"/>
    <w:rsid w:val="563977F5"/>
    <w:rsid w:val="567E1E23"/>
    <w:rsid w:val="573B4F00"/>
    <w:rsid w:val="57573011"/>
    <w:rsid w:val="57A18CAB"/>
    <w:rsid w:val="57FDEB09"/>
    <w:rsid w:val="5821F43A"/>
    <w:rsid w:val="5A31170A"/>
    <w:rsid w:val="5A63AA41"/>
    <w:rsid w:val="5A85E657"/>
    <w:rsid w:val="5C185CD3"/>
    <w:rsid w:val="5CD3A41F"/>
    <w:rsid w:val="5D499838"/>
    <w:rsid w:val="5D548DDA"/>
    <w:rsid w:val="5D5B5F41"/>
    <w:rsid w:val="5D7AE0A1"/>
    <w:rsid w:val="5DEA7B4B"/>
    <w:rsid w:val="5DFEC53C"/>
    <w:rsid w:val="5E645134"/>
    <w:rsid w:val="5E7198AB"/>
    <w:rsid w:val="5E8BAE98"/>
    <w:rsid w:val="5EC9BBAB"/>
    <w:rsid w:val="6007731B"/>
    <w:rsid w:val="614C1C95"/>
    <w:rsid w:val="620BB37D"/>
    <w:rsid w:val="6257ECA1"/>
    <w:rsid w:val="62782A5D"/>
    <w:rsid w:val="62B1000F"/>
    <w:rsid w:val="6360D0FF"/>
    <w:rsid w:val="636736A5"/>
    <w:rsid w:val="638DF903"/>
    <w:rsid w:val="63D9A78F"/>
    <w:rsid w:val="642D0932"/>
    <w:rsid w:val="6470F2FE"/>
    <w:rsid w:val="64B42763"/>
    <w:rsid w:val="6528304E"/>
    <w:rsid w:val="6603EEA5"/>
    <w:rsid w:val="66AC55F1"/>
    <w:rsid w:val="674EF2B8"/>
    <w:rsid w:val="677CAD2C"/>
    <w:rsid w:val="68C833F7"/>
    <w:rsid w:val="68F0290A"/>
    <w:rsid w:val="68F08BC1"/>
    <w:rsid w:val="69345273"/>
    <w:rsid w:val="693FAC73"/>
    <w:rsid w:val="696B1E98"/>
    <w:rsid w:val="69C8B39B"/>
    <w:rsid w:val="6A454C4A"/>
    <w:rsid w:val="6A9AE1BE"/>
    <w:rsid w:val="6B2B6DC4"/>
    <w:rsid w:val="6C38CB51"/>
    <w:rsid w:val="6C803198"/>
    <w:rsid w:val="6CF1FE5F"/>
    <w:rsid w:val="6DD6971F"/>
    <w:rsid w:val="6E56AA5B"/>
    <w:rsid w:val="6E6CDE3D"/>
    <w:rsid w:val="6EDFE153"/>
    <w:rsid w:val="6F15D2FE"/>
    <w:rsid w:val="6F493EE5"/>
    <w:rsid w:val="6F80D4E5"/>
    <w:rsid w:val="6FDCCDB7"/>
    <w:rsid w:val="700100FF"/>
    <w:rsid w:val="706FAC53"/>
    <w:rsid w:val="70F45B74"/>
    <w:rsid w:val="726A1B08"/>
    <w:rsid w:val="72C06368"/>
    <w:rsid w:val="7318BD9F"/>
    <w:rsid w:val="737C9BAC"/>
    <w:rsid w:val="73C31DFC"/>
    <w:rsid w:val="73FAB87B"/>
    <w:rsid w:val="749912CF"/>
    <w:rsid w:val="757F8895"/>
    <w:rsid w:val="75B9B10D"/>
    <w:rsid w:val="75F7A353"/>
    <w:rsid w:val="763C5678"/>
    <w:rsid w:val="76519E65"/>
    <w:rsid w:val="789446F2"/>
    <w:rsid w:val="798F0964"/>
    <w:rsid w:val="79D2A835"/>
    <w:rsid w:val="79ED2A98"/>
    <w:rsid w:val="7A18CB64"/>
    <w:rsid w:val="7B2A3492"/>
    <w:rsid w:val="7B8571CA"/>
    <w:rsid w:val="7B8C6332"/>
    <w:rsid w:val="7BAED799"/>
    <w:rsid w:val="7C1BD2AD"/>
    <w:rsid w:val="7C742497"/>
    <w:rsid w:val="7D044A27"/>
    <w:rsid w:val="7D2CDD33"/>
    <w:rsid w:val="7D78CB60"/>
    <w:rsid w:val="7DA666CC"/>
    <w:rsid w:val="7DCAA0F8"/>
    <w:rsid w:val="7DFDE1C2"/>
    <w:rsid w:val="7E019128"/>
    <w:rsid w:val="7E249515"/>
    <w:rsid w:val="7E5ED208"/>
    <w:rsid w:val="7E656810"/>
    <w:rsid w:val="7F0C0331"/>
    <w:rsid w:val="7F5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4C3C"/>
  <w15:chartTrackingRefBased/>
  <w15:docId w15:val="{D848BA54-B3B8-40BD-A65F-6A9C5C378E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b757bf9f0b4e40ab" /><Relationship Type="http://schemas.microsoft.com/office/2020/10/relationships/intelligence" Target="intelligence2.xml" Id="Rc965d58505ee4d8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2024-10-22T06:49:09.3765983Z</dcterms:created>
  <dcterms:modified xsi:type="dcterms:W3CDTF">2024-11-05T07:23:51.0043589Z</dcterms:modified>
  <dc:creator>Christophe JACON</dc:creator>
  <lastModifiedBy>Christophe JACON</lastModifiedBy>
</coreProperties>
</file>